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6B" w:rsidRDefault="00F7706B" w:rsidP="00F7706B">
      <w:pPr>
        <w:pStyle w:val="a4"/>
        <w:tabs>
          <w:tab w:val="left" w:pos="7440"/>
        </w:tabs>
        <w:spacing w:before="0" w:beforeAutospacing="0" w:after="0" w:afterAutospacing="0"/>
      </w:pPr>
      <w:r>
        <w:t xml:space="preserve">                                                   РОССИЙСКАЯ ФЕДЕРАЦИЯ</w:t>
      </w:r>
      <w:r>
        <w:tab/>
      </w:r>
    </w:p>
    <w:p w:rsidR="00F7706B" w:rsidRDefault="00F7706B" w:rsidP="00F7706B">
      <w:pPr>
        <w:pStyle w:val="a4"/>
        <w:spacing w:before="0" w:beforeAutospacing="0" w:after="0" w:afterAutospacing="0"/>
        <w:jc w:val="center"/>
      </w:pPr>
      <w:r>
        <w:t>ИРКУТСКАЯ ОБЛАСТЬ</w:t>
      </w:r>
    </w:p>
    <w:p w:rsidR="00F7706B" w:rsidRDefault="00F7706B" w:rsidP="00F7706B">
      <w:pPr>
        <w:pStyle w:val="a4"/>
        <w:spacing w:before="0" w:beforeAutospacing="0" w:after="0" w:afterAutospacing="0"/>
        <w:jc w:val="center"/>
      </w:pPr>
      <w:r w:rsidRPr="00F7706B">
        <w:t>ЗИМИНСКИЙ РАЙОН</w:t>
      </w:r>
    </w:p>
    <w:p w:rsidR="00F7706B" w:rsidRPr="00F7706B" w:rsidRDefault="00F7706B" w:rsidP="00F7706B">
      <w:pPr>
        <w:pStyle w:val="a4"/>
        <w:spacing w:before="0" w:beforeAutospacing="0" w:after="0" w:afterAutospacing="0"/>
        <w:jc w:val="center"/>
      </w:pPr>
      <w:r w:rsidRPr="00F7706B">
        <w:t> </w:t>
      </w:r>
    </w:p>
    <w:p w:rsidR="00F7706B" w:rsidRDefault="00F7706B" w:rsidP="00F7706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7706B" w:rsidRDefault="008A0BE0" w:rsidP="00F7706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Хазанского</w:t>
      </w:r>
      <w:r w:rsidR="00F7706B">
        <w:rPr>
          <w:sz w:val="28"/>
          <w:szCs w:val="28"/>
        </w:rPr>
        <w:t xml:space="preserve"> муниципального образования</w:t>
      </w:r>
    </w:p>
    <w:p w:rsidR="00F7706B" w:rsidRDefault="00F7706B" w:rsidP="00FA477B">
      <w:pPr>
        <w:pStyle w:val="a4"/>
        <w:spacing w:before="0" w:beforeAutospacing="0" w:after="0" w:afterAutospacing="0"/>
        <w:jc w:val="center"/>
      </w:pPr>
      <w:r>
        <w:t> </w:t>
      </w:r>
    </w:p>
    <w:p w:rsidR="00F7706B" w:rsidRDefault="00F7706B" w:rsidP="00FA477B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proofErr w:type="gramStart"/>
      <w:r>
        <w:rPr>
          <w:rStyle w:val="a5"/>
          <w:sz w:val="36"/>
          <w:szCs w:val="36"/>
        </w:rPr>
        <w:t>П</w:t>
      </w:r>
      <w:proofErr w:type="gramEnd"/>
      <w:r>
        <w:rPr>
          <w:rStyle w:val="a5"/>
          <w:sz w:val="36"/>
          <w:szCs w:val="36"/>
        </w:rPr>
        <w:t xml:space="preserve"> О С Т А Н О В Л Е Н И Е</w:t>
      </w:r>
    </w:p>
    <w:p w:rsidR="00F7706B" w:rsidRDefault="00F7706B" w:rsidP="00F7706B">
      <w:pPr>
        <w:pStyle w:val="a4"/>
        <w:spacing w:before="0" w:beforeAutospacing="0" w:after="0" w:afterAutospacing="0"/>
      </w:pPr>
      <w:r>
        <w:t> </w:t>
      </w:r>
    </w:p>
    <w:p w:rsidR="00F7706B" w:rsidRPr="00FA477B" w:rsidRDefault="0063191A" w:rsidP="00FA477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FA477B">
        <w:rPr>
          <w:sz w:val="28"/>
          <w:szCs w:val="28"/>
        </w:rPr>
        <w:t>от 24.04.2017</w:t>
      </w:r>
      <w:r w:rsidR="008F2CED" w:rsidRPr="00FA477B">
        <w:rPr>
          <w:sz w:val="28"/>
          <w:szCs w:val="28"/>
        </w:rPr>
        <w:t xml:space="preserve"> г.</w:t>
      </w:r>
      <w:r w:rsidR="00FA477B" w:rsidRPr="00FA477B">
        <w:rPr>
          <w:sz w:val="28"/>
          <w:szCs w:val="28"/>
        </w:rPr>
        <w:t xml:space="preserve">         </w:t>
      </w:r>
      <w:r w:rsidR="008F2CED" w:rsidRPr="00FA477B">
        <w:rPr>
          <w:sz w:val="28"/>
          <w:szCs w:val="28"/>
        </w:rPr>
        <w:t xml:space="preserve"> </w:t>
      </w:r>
      <w:r w:rsidRPr="00FA477B">
        <w:rPr>
          <w:sz w:val="28"/>
          <w:szCs w:val="28"/>
        </w:rPr>
        <w:t>п. Центральный Хазан</w:t>
      </w:r>
      <w:r w:rsidR="00FA477B" w:rsidRPr="00FA477B">
        <w:rPr>
          <w:sz w:val="28"/>
          <w:szCs w:val="28"/>
        </w:rPr>
        <w:t>          </w:t>
      </w:r>
      <w:r w:rsidR="008F2CED" w:rsidRPr="00FA477B">
        <w:rPr>
          <w:sz w:val="28"/>
          <w:szCs w:val="28"/>
        </w:rPr>
        <w:t xml:space="preserve">     </w:t>
      </w:r>
      <w:r w:rsidR="00F7706B" w:rsidRPr="00FA477B">
        <w:rPr>
          <w:sz w:val="28"/>
          <w:szCs w:val="28"/>
        </w:rPr>
        <w:t xml:space="preserve">№ </w:t>
      </w:r>
      <w:r w:rsidRPr="00FA477B">
        <w:rPr>
          <w:sz w:val="28"/>
          <w:szCs w:val="28"/>
        </w:rPr>
        <w:t xml:space="preserve"> 31</w:t>
      </w:r>
    </w:p>
    <w:p w:rsidR="00F7706B" w:rsidRDefault="00F7706B" w:rsidP="00FA477B">
      <w:pPr>
        <w:pStyle w:val="a4"/>
        <w:spacing w:before="0" w:beforeAutospacing="0" w:after="0" w:afterAutospacing="0"/>
        <w:jc w:val="center"/>
      </w:pPr>
    </w:p>
    <w:p w:rsidR="00F7706B" w:rsidRDefault="00F7706B" w:rsidP="00F7706B">
      <w:pPr>
        <w:pStyle w:val="a4"/>
        <w:spacing w:before="0" w:beforeAutospacing="0" w:after="0" w:afterAutospacing="0"/>
      </w:pPr>
      <w:r>
        <w:t>Об утверждении Положения о комиссии</w:t>
      </w:r>
    </w:p>
    <w:p w:rsidR="00F7706B" w:rsidRDefault="00F7706B" w:rsidP="00F7706B">
      <w:pPr>
        <w:pStyle w:val="a4"/>
        <w:spacing w:before="0" w:beforeAutospacing="0" w:after="0" w:afterAutospacing="0"/>
      </w:pPr>
      <w:r>
        <w:t xml:space="preserve">по   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F7706B" w:rsidRDefault="00F7706B" w:rsidP="00F7706B">
      <w:pPr>
        <w:pStyle w:val="a4"/>
        <w:spacing w:before="0" w:beforeAutospacing="0" w:after="0" w:afterAutospacing="0"/>
      </w:pPr>
      <w:r>
        <w:t xml:space="preserve">поведению муниципальных  служащих </w:t>
      </w:r>
    </w:p>
    <w:p w:rsidR="00F7706B" w:rsidRDefault="00F7706B" w:rsidP="00F7706B">
      <w:pPr>
        <w:pStyle w:val="a4"/>
        <w:spacing w:before="0" w:beforeAutospacing="0" w:after="0" w:afterAutospacing="0"/>
      </w:pPr>
      <w:r>
        <w:t xml:space="preserve">и урегулированию конфликта интересов </w:t>
      </w:r>
    </w:p>
    <w:p w:rsidR="00F7706B" w:rsidRDefault="00F7706B" w:rsidP="00F7706B">
      <w:pPr>
        <w:pStyle w:val="a4"/>
        <w:spacing w:before="0" w:beforeAutospacing="0" w:after="0" w:afterAutospacing="0"/>
      </w:pPr>
      <w:r>
        <w:t> </w:t>
      </w:r>
    </w:p>
    <w:p w:rsidR="00F7706B" w:rsidRDefault="00F7706B" w:rsidP="00F7706B">
      <w:pPr>
        <w:pStyle w:val="a4"/>
        <w:spacing w:before="0" w:beforeAutospacing="0" w:after="0" w:afterAutospacing="0"/>
        <w:ind w:firstLine="708"/>
        <w:jc w:val="both"/>
      </w:pPr>
      <w:proofErr w:type="gramStart"/>
      <w:r>
        <w:t>В соответствии с ч.4 ст.14.1 Федерального закона от 02.03.2007 г. № 25-ФЗ «О муниципальной службе в Российской Федерации», Федеральным законом от 25.12.2008 г. № 273-ФЗ «О противодействии коррупции»,  ст. 13(2) Закона Иркутской области от 15.10.2007 г. № 88-оз «Об отдельных вопросах муниципальной службы в Иркутской области», Указом Президента Российской Федерации от 01.07.2010 г. № 821 «О комиссиях по соблюдению требований к</w:t>
      </w:r>
      <w:proofErr w:type="gramEnd"/>
      <w:r>
        <w:t xml:space="preserve"> служебному поведению федеральных государственных служащих и урегулированию конфликта  интересов», руководствуясь ст.ст. 23,46 Устава </w:t>
      </w:r>
      <w:r w:rsidR="0063191A">
        <w:t>Хазанского</w:t>
      </w:r>
      <w:r>
        <w:t xml:space="preserve"> муниципального образования, администрация </w:t>
      </w:r>
      <w:r w:rsidR="0063191A">
        <w:t>Хазанского</w:t>
      </w:r>
      <w:r>
        <w:t xml:space="preserve"> муниципального образования, </w:t>
      </w:r>
    </w:p>
    <w:p w:rsidR="00F7706B" w:rsidRDefault="00F7706B" w:rsidP="00F7706B">
      <w:pPr>
        <w:pStyle w:val="a4"/>
        <w:spacing w:before="0" w:beforeAutospacing="0" w:after="0" w:afterAutospacing="0"/>
        <w:jc w:val="both"/>
      </w:pPr>
      <w:r>
        <w:t>ПОСТАНОВЛЯЕТ: </w:t>
      </w:r>
    </w:p>
    <w:p w:rsidR="00F7706B" w:rsidRDefault="00F7706B" w:rsidP="00F7706B">
      <w:pPr>
        <w:pStyle w:val="a4"/>
        <w:spacing w:before="0" w:beforeAutospacing="0" w:after="0" w:afterAutospacing="0"/>
        <w:jc w:val="both"/>
      </w:pPr>
    </w:p>
    <w:p w:rsidR="00F7706B" w:rsidRDefault="00F7706B" w:rsidP="00F7706B">
      <w:pPr>
        <w:pStyle w:val="a4"/>
        <w:spacing w:before="0" w:beforeAutospacing="0" w:after="0" w:afterAutospacing="0"/>
        <w:ind w:firstLine="708"/>
        <w:jc w:val="both"/>
      </w:pPr>
      <w:r>
        <w:t>1. Утвердить Положение о комиссии по   соблюдению требований к служебному поведению муниципальных служащих и урегулированию конфликта интересов (Приложение).</w:t>
      </w:r>
    </w:p>
    <w:p w:rsidR="00F7706B" w:rsidRDefault="00F7706B" w:rsidP="00F7706B">
      <w:pPr>
        <w:pStyle w:val="a4"/>
        <w:spacing w:before="0" w:beforeAutospacing="0" w:after="0" w:afterAutospacing="0"/>
        <w:ind w:firstLine="708"/>
        <w:jc w:val="both"/>
      </w:pPr>
      <w:r>
        <w:t xml:space="preserve">2. Специалисту по работе с кадрами администрации </w:t>
      </w:r>
      <w:r w:rsidR="0063191A">
        <w:t xml:space="preserve">Хазанского </w:t>
      </w:r>
      <w:r>
        <w:t xml:space="preserve">муниципального образования довести настоящее постановление до сведения муниципальных служащих администрации </w:t>
      </w:r>
      <w:r w:rsidR="0063191A">
        <w:t>Хазанского</w:t>
      </w:r>
      <w:r>
        <w:t xml:space="preserve">  муниципального образования  в течение двух недель после его издания письменно под роспись.</w:t>
      </w:r>
    </w:p>
    <w:p w:rsidR="00F7706B" w:rsidRDefault="00F7706B" w:rsidP="00F7706B">
      <w:pPr>
        <w:pStyle w:val="a4"/>
        <w:spacing w:before="0" w:beforeAutospacing="0" w:after="0" w:afterAutospacing="0"/>
        <w:ind w:firstLine="708"/>
        <w:jc w:val="both"/>
      </w:pPr>
      <w:r>
        <w:t xml:space="preserve">3. Опубликовать настоящее постановление в </w:t>
      </w:r>
      <w:r w:rsidR="003233DE">
        <w:t>периодическом</w:t>
      </w:r>
      <w:r>
        <w:t xml:space="preserve"> издании </w:t>
      </w:r>
      <w:r w:rsidR="003233DE">
        <w:t xml:space="preserve">органов местного самоуправления </w:t>
      </w:r>
      <w:r w:rsidR="0063191A">
        <w:t xml:space="preserve">Хазанского </w:t>
      </w:r>
      <w:r>
        <w:t>муниципального образования «</w:t>
      </w:r>
      <w:r w:rsidR="003233DE">
        <w:t xml:space="preserve">Хазанский </w:t>
      </w:r>
      <w:r>
        <w:t xml:space="preserve"> вестник» и разместить на официальном сайте администрации Зиминского районного </w:t>
      </w:r>
      <w:r w:rsidRPr="00DA44A6">
        <w:t xml:space="preserve">муниципального образования в информационно-телекоммуникационной сети «Интернет» </w:t>
      </w:r>
      <w:hyperlink r:id="rId6" w:history="1">
        <w:r w:rsidRPr="00DA44A6">
          <w:rPr>
            <w:rStyle w:val="a3"/>
            <w:lang w:val="en-US"/>
          </w:rPr>
          <w:t>www</w:t>
        </w:r>
        <w:r w:rsidRPr="00DA44A6">
          <w:rPr>
            <w:rStyle w:val="a3"/>
          </w:rPr>
          <w:t>.</w:t>
        </w:r>
        <w:proofErr w:type="spellStart"/>
        <w:r w:rsidRPr="00DA44A6">
          <w:rPr>
            <w:rStyle w:val="a3"/>
            <w:lang w:val="en-US"/>
          </w:rPr>
          <w:t>rzima</w:t>
        </w:r>
        <w:proofErr w:type="spellEnd"/>
        <w:r w:rsidRPr="00DA44A6">
          <w:rPr>
            <w:rStyle w:val="a3"/>
          </w:rPr>
          <w:t>.</w:t>
        </w:r>
        <w:r w:rsidRPr="00DA44A6">
          <w:rPr>
            <w:rStyle w:val="a3"/>
            <w:lang w:val="en-US"/>
          </w:rPr>
          <w:t>ru</w:t>
        </w:r>
      </w:hyperlink>
      <w:r w:rsidRPr="00DA44A6">
        <w:t xml:space="preserve"> в разделе </w:t>
      </w:r>
      <w:r w:rsidR="00DA44A6" w:rsidRPr="00DA44A6">
        <w:t>«Хазанское</w:t>
      </w:r>
      <w:r w:rsidRPr="00DA44A6">
        <w:t xml:space="preserve"> МО</w:t>
      </w:r>
      <w:r w:rsidR="00DA44A6" w:rsidRPr="00DA44A6">
        <w:t>»</w:t>
      </w:r>
      <w:r w:rsidRPr="00DA44A6">
        <w:t>.</w:t>
      </w:r>
    </w:p>
    <w:p w:rsidR="00F7706B" w:rsidRDefault="00F7706B" w:rsidP="00F7706B">
      <w:pPr>
        <w:pStyle w:val="a4"/>
        <w:spacing w:before="0" w:beforeAutospacing="0" w:after="0" w:afterAutospacing="0"/>
        <w:ind w:firstLine="708"/>
        <w:jc w:val="both"/>
      </w:pPr>
      <w:r>
        <w:t>6. Настоящее постановление вступает в силу со дня его официального опубликования.</w:t>
      </w:r>
    </w:p>
    <w:p w:rsidR="00F7706B" w:rsidRDefault="00F7706B" w:rsidP="00F7706B">
      <w:pPr>
        <w:pStyle w:val="a4"/>
        <w:spacing w:before="0" w:beforeAutospacing="0" w:after="0" w:afterAutospacing="0"/>
        <w:ind w:firstLine="708"/>
        <w:jc w:val="both"/>
      </w:pPr>
      <w:r>
        <w:t>7.  </w:t>
      </w:r>
      <w:proofErr w:type="gramStart"/>
      <w:r>
        <w:t>Контроль за</w:t>
      </w:r>
      <w:proofErr w:type="gramEnd"/>
      <w:r>
        <w:t xml:space="preserve"> исполнением данного постановления  оставляю за собой.</w:t>
      </w:r>
    </w:p>
    <w:p w:rsidR="00F7706B" w:rsidRDefault="00F7706B" w:rsidP="00F7706B">
      <w:pPr>
        <w:pStyle w:val="a4"/>
        <w:jc w:val="both"/>
      </w:pPr>
      <w:r>
        <w:t> </w:t>
      </w:r>
    </w:p>
    <w:p w:rsidR="00F7706B" w:rsidRDefault="00F7706B" w:rsidP="00F7706B">
      <w:pPr>
        <w:pStyle w:val="a4"/>
        <w:spacing w:before="0" w:beforeAutospacing="0" w:after="0" w:afterAutospacing="0"/>
      </w:pPr>
    </w:p>
    <w:p w:rsidR="00F7706B" w:rsidRDefault="00F7706B" w:rsidP="00F7706B">
      <w:pPr>
        <w:pStyle w:val="a4"/>
        <w:spacing w:before="0" w:beforeAutospacing="0" w:after="0" w:afterAutospacing="0"/>
      </w:pPr>
      <w:r>
        <w:t xml:space="preserve">Глава  </w:t>
      </w:r>
      <w:r w:rsidR="0063191A">
        <w:t>Хазанского</w:t>
      </w:r>
    </w:p>
    <w:p w:rsidR="00F7706B" w:rsidRDefault="0063191A" w:rsidP="00F7706B">
      <w:pPr>
        <w:pStyle w:val="a4"/>
        <w:spacing w:before="0" w:beforeAutospacing="0" w:after="0" w:afterAutospacing="0"/>
      </w:pPr>
      <w:r>
        <w:t>М</w:t>
      </w:r>
      <w:r w:rsidR="00F7706B">
        <w:t>униципального</w:t>
      </w:r>
      <w:r>
        <w:t xml:space="preserve">                                                                                        </w:t>
      </w:r>
      <w:r w:rsidR="00F7706B">
        <w:t xml:space="preserve"> </w:t>
      </w:r>
      <w:proofErr w:type="spellStart"/>
      <w:r>
        <w:t>С.А.Тубол</w:t>
      </w:r>
      <w:proofErr w:type="spellEnd"/>
    </w:p>
    <w:p w:rsidR="00FA477B" w:rsidRDefault="00FA477B" w:rsidP="00F7706B">
      <w:pPr>
        <w:pStyle w:val="a4"/>
        <w:spacing w:before="0" w:beforeAutospacing="0" w:after="0" w:afterAutospacing="0"/>
        <w:jc w:val="right"/>
      </w:pPr>
    </w:p>
    <w:p w:rsidR="00F7706B" w:rsidRDefault="00F7706B" w:rsidP="00F7706B">
      <w:pPr>
        <w:pStyle w:val="a4"/>
        <w:spacing w:before="0" w:beforeAutospacing="0" w:after="0" w:afterAutospacing="0"/>
        <w:jc w:val="right"/>
      </w:pPr>
      <w:r>
        <w:t> </w:t>
      </w:r>
    </w:p>
    <w:p w:rsidR="00F7706B" w:rsidRDefault="00F7706B" w:rsidP="00F7706B">
      <w:pPr>
        <w:pStyle w:val="a4"/>
        <w:spacing w:before="0" w:beforeAutospacing="0" w:after="0" w:afterAutospacing="0"/>
        <w:jc w:val="right"/>
      </w:pPr>
    </w:p>
    <w:p w:rsidR="00F7706B" w:rsidRDefault="00F7706B" w:rsidP="00F7706B">
      <w:pPr>
        <w:pStyle w:val="a4"/>
        <w:spacing w:before="0" w:beforeAutospacing="0" w:after="0" w:afterAutospacing="0"/>
        <w:jc w:val="right"/>
      </w:pPr>
      <w:r>
        <w:lastRenderedPageBreak/>
        <w:t xml:space="preserve">Приложение </w:t>
      </w:r>
    </w:p>
    <w:p w:rsidR="00F7706B" w:rsidRDefault="00F7706B" w:rsidP="00F7706B">
      <w:pPr>
        <w:pStyle w:val="a4"/>
        <w:spacing w:before="0" w:beforeAutospacing="0" w:after="0" w:afterAutospacing="0"/>
        <w:jc w:val="right"/>
      </w:pPr>
      <w:r>
        <w:t xml:space="preserve">к постановлению администрации </w:t>
      </w:r>
    </w:p>
    <w:p w:rsidR="00F7706B" w:rsidRDefault="00DA44A6" w:rsidP="00F7706B">
      <w:pPr>
        <w:pStyle w:val="a4"/>
        <w:spacing w:before="0" w:beforeAutospacing="0" w:after="0" w:afterAutospacing="0"/>
        <w:jc w:val="right"/>
      </w:pPr>
      <w:r>
        <w:t>Хазанского</w:t>
      </w:r>
      <w:r w:rsidR="00F7706B">
        <w:t xml:space="preserve"> муниципального образования</w:t>
      </w:r>
    </w:p>
    <w:p w:rsidR="00F7706B" w:rsidRDefault="00DA44A6" w:rsidP="00F7706B">
      <w:pPr>
        <w:pStyle w:val="a4"/>
        <w:spacing w:before="0" w:beforeAutospacing="0" w:after="0" w:afterAutospacing="0"/>
        <w:jc w:val="right"/>
      </w:pPr>
      <w:r>
        <w:t>от 24.04.2017 г. № 31</w:t>
      </w:r>
    </w:p>
    <w:p w:rsidR="00F7706B" w:rsidRDefault="00F7706B" w:rsidP="00F7706B">
      <w:pPr>
        <w:pStyle w:val="a4"/>
        <w:jc w:val="center"/>
      </w:pPr>
    </w:p>
    <w:p w:rsidR="008F2CED" w:rsidRDefault="00F7706B" w:rsidP="008F2C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F2CED">
        <w:rPr>
          <w:sz w:val="28"/>
          <w:szCs w:val="28"/>
        </w:rPr>
        <w:t>Положение</w:t>
      </w:r>
    </w:p>
    <w:p w:rsidR="00F7706B" w:rsidRPr="008F2CED" w:rsidRDefault="00F7706B" w:rsidP="008F2C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F2CED">
        <w:rPr>
          <w:sz w:val="28"/>
          <w:szCs w:val="28"/>
        </w:rPr>
        <w:t>о комиссии по соблюдению требований</w:t>
      </w:r>
      <w:r w:rsidR="008F2CED">
        <w:rPr>
          <w:sz w:val="28"/>
          <w:szCs w:val="28"/>
        </w:rPr>
        <w:t xml:space="preserve"> </w:t>
      </w:r>
      <w:r w:rsidRPr="008F2CED">
        <w:rPr>
          <w:sz w:val="28"/>
          <w:szCs w:val="28"/>
        </w:rPr>
        <w:t>к служебному поведению муниципальных  служащих</w:t>
      </w:r>
      <w:r w:rsidR="008F2CED">
        <w:rPr>
          <w:sz w:val="28"/>
          <w:szCs w:val="28"/>
        </w:rPr>
        <w:t xml:space="preserve"> </w:t>
      </w:r>
      <w:r w:rsidRPr="008F2CED">
        <w:rPr>
          <w:sz w:val="28"/>
          <w:szCs w:val="28"/>
        </w:rPr>
        <w:t>и урегулированию конфликта</w:t>
      </w:r>
    </w:p>
    <w:p w:rsidR="00F7706B" w:rsidRPr="008F2CED" w:rsidRDefault="00F7706B" w:rsidP="00F7706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F2CED">
        <w:rPr>
          <w:sz w:val="28"/>
          <w:szCs w:val="28"/>
        </w:rPr>
        <w:t xml:space="preserve">интересов </w:t>
      </w:r>
    </w:p>
    <w:p w:rsidR="00F7706B" w:rsidRDefault="00F7706B" w:rsidP="00F7706B">
      <w:pPr>
        <w:pStyle w:val="a4"/>
        <w:spacing w:before="0" w:beforeAutospacing="0" w:after="0" w:afterAutospacing="0"/>
        <w:jc w:val="center"/>
      </w:pP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proofErr w:type="gramStart"/>
      <w:r w:rsidRPr="000B6A5B">
        <w:rPr>
          <w:rFonts w:ascii="Times New Roman" w:eastAsia="Times New Roman" w:hAnsi="Times New Roman" w:cs="Times New Roman"/>
          <w:lang w:eastAsia="ru-RU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комиссии, комиссия), образуемой в соответствии со статьей 14.1 Федерального закона от 02.03.2007 г. № 25-ФЗ «О муниципальной службе в Российской Федерации», статьей 13(2) Закона Иркутской области от 15.10.2007 г. № 88-оз «Об отдельных вопросах муниципальной службы в Иркутской области». </w:t>
      </w:r>
      <w:proofErr w:type="gramEnd"/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dst100055"/>
      <w:bookmarkEnd w:id="0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</w:t>
      </w:r>
      <w:r w:rsidR="00DA44A6">
        <w:rPr>
          <w:rFonts w:ascii="Times New Roman" w:eastAsia="Times New Roman" w:hAnsi="Times New Roman" w:cs="Times New Roman"/>
          <w:color w:val="000000"/>
          <w:lang w:eastAsia="ru-RU"/>
        </w:rPr>
        <w:t>Хазанского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  (далее – орган местного самоуправления). 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3. Комиссия в своей деятельности руководствуются </w:t>
      </w:r>
      <w:hyperlink r:id="rId7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Конституцией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правовыми актами Иркутской области, муниципальными правовыми актами </w:t>
      </w:r>
      <w:r w:rsidR="008A0BE0">
        <w:rPr>
          <w:rFonts w:ascii="Times New Roman" w:eastAsia="Times New Roman" w:hAnsi="Times New Roman" w:cs="Times New Roman"/>
          <w:color w:val="000000"/>
          <w:lang w:eastAsia="ru-RU"/>
        </w:rPr>
        <w:t>Хазанского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 муниципального образования, настоящим Положением.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dst100056"/>
      <w:bookmarkEnd w:id="1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4. Основной задачей комиссии является содействие органу местного самоуправления: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dst100057"/>
      <w:bookmarkEnd w:id="2"/>
      <w:proofErr w:type="gramStart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а) в обеспечении соблюдения муниципальными служащими (далее – муниципальные 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 </w:t>
      </w:r>
      <w:hyperlink r:id="rId8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законом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от 25 декабря 2008 г. N 273-ФЗ «О противодействии коррупции», другими федеральными </w:t>
      </w:r>
      <w:hyperlink r:id="rId9" w:anchor="dst100196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законами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(далее - требования к служебному поведению и (или) требования об урегулировании конфликта интересов);</w:t>
      </w:r>
      <w:proofErr w:type="gramEnd"/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" w:name="dst100058"/>
      <w:bookmarkEnd w:id="3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б) в осуществлении в органе местного самоуправления мер по предупреждению коррупции.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" w:name="dst100059"/>
      <w:bookmarkEnd w:id="4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bookmarkStart w:id="5" w:name="dst100062"/>
      <w:bookmarkEnd w:id="5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. Комиссия образуется правовым актом администрации </w:t>
      </w:r>
      <w:r w:rsidR="00DA44A6">
        <w:rPr>
          <w:rFonts w:ascii="Times New Roman" w:eastAsia="Times New Roman" w:hAnsi="Times New Roman" w:cs="Times New Roman"/>
          <w:color w:val="000000"/>
          <w:lang w:eastAsia="ru-RU"/>
        </w:rPr>
        <w:t>Хазанского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" w:name="dst100063"/>
      <w:bookmarkEnd w:id="6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Комиссия состоит из председателя комиссии, его заместителя, назначаемого руководителем органа местного самоуправления из числа членов комиссии,  замещающих должности муниципальной службы в органе местного самоуправления,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В случае временного отсутствия  одного из членов комиссии, его полномочия осуществляются лицом, временно его замещающим, либо лицом, уполномоченным правовым актом администрации </w:t>
      </w:r>
      <w:r w:rsidR="00DA44A6">
        <w:rPr>
          <w:rFonts w:ascii="Times New Roman" w:eastAsia="Times New Roman" w:hAnsi="Times New Roman" w:cs="Times New Roman"/>
          <w:color w:val="000000"/>
          <w:lang w:eastAsia="ru-RU"/>
        </w:rPr>
        <w:t xml:space="preserve">Хазанского 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образования.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" w:name="dst100064"/>
      <w:bookmarkStart w:id="8" w:name="dst100068"/>
      <w:bookmarkEnd w:id="7"/>
      <w:bookmarkEnd w:id="8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6. В состав комиссии входят:</w:t>
      </w:r>
    </w:p>
    <w:p w:rsidR="00F7706B" w:rsidRPr="000B6A5B" w:rsidRDefault="009421DF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1)  руководитель</w:t>
      </w:r>
      <w:r w:rsidR="00F7706B"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органа местного самоуправления (председатель комиссии); муниципальный служащий в органе местного самоуправления, ответственный за работу по профилактике коррупционных и иных правонарушений (секретарь комиссии); муниципальные служащие в органе местного самоуправления, ответственные за правовое, кадровое обеспечение деятельности о</w:t>
      </w:r>
      <w:r w:rsidR="00DA44A6">
        <w:rPr>
          <w:rFonts w:ascii="Times New Roman" w:eastAsia="Times New Roman" w:hAnsi="Times New Roman" w:cs="Times New Roman"/>
          <w:color w:val="000000"/>
          <w:lang w:eastAsia="ru-RU"/>
        </w:rPr>
        <w:t xml:space="preserve">ргана местного самоуправления, </w:t>
      </w:r>
      <w:r w:rsidR="00F7706B"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иные муниципальные служащие в органе местного самоуправления,  определяемые руководителем органа местного самоуправления, 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2) представители научных организаций и профессиональных образовательных организаций, образовательных организаций высшего образования и организаций дополнительного 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профессионального образования, других организаций, деятельность которых связана с государственной и (или) муниципальной службой, приглашаемые представителем нанимателя (работодателем). 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7. </w:t>
      </w:r>
      <w:r w:rsidR="009421DF"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Глава </w:t>
      </w:r>
      <w:r w:rsidR="00DA44A6">
        <w:rPr>
          <w:rFonts w:ascii="Times New Roman" w:eastAsia="Times New Roman" w:hAnsi="Times New Roman" w:cs="Times New Roman"/>
          <w:color w:val="000000"/>
          <w:lang w:eastAsia="ru-RU"/>
        </w:rPr>
        <w:t>Хазанского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  может принять решение о включении в состав комиссии</w:t>
      </w:r>
      <w:bookmarkStart w:id="9" w:name="dst100069"/>
      <w:bookmarkStart w:id="10" w:name="dst100070"/>
      <w:bookmarkStart w:id="11" w:name="dst100071"/>
      <w:bookmarkEnd w:id="9"/>
      <w:bookmarkEnd w:id="10"/>
      <w:bookmarkEnd w:id="11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представителя профсоюзной организации, действующей в установленном порядке в органе местного самоуправления.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2" w:name="dst100144"/>
      <w:bookmarkEnd w:id="12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8. Лица, указанные в пунктах  6 и 7 настоящего Положения, включаются в состав комиссии в установленном порядке по согласованию с  научными организациями и образовательными учреждениями среднего, высшего и дополнительного профессионального образования, с профсоюзной организацией, действующей в установленном порядке в  органе местного самоуправления, на основании запроса </w:t>
      </w:r>
      <w:r w:rsidR="009421DF"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главы </w:t>
      </w:r>
      <w:r w:rsidR="001E01F4">
        <w:rPr>
          <w:rFonts w:ascii="Times New Roman" w:eastAsia="Times New Roman" w:hAnsi="Times New Roman" w:cs="Times New Roman"/>
          <w:color w:val="000000"/>
          <w:lang w:eastAsia="ru-RU"/>
        </w:rPr>
        <w:t>Хазанского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образования. Согласование осуществляется в 10-дневный срок со дня получения запроса.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3" w:name="dst100073"/>
      <w:bookmarkEnd w:id="13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9.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4" w:name="dst100074"/>
      <w:bookmarkEnd w:id="14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5" w:name="dst100075"/>
      <w:bookmarkEnd w:id="15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11. В заседаниях комиссии с правом совещательного голоса участвуют: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6" w:name="dst100076"/>
      <w:bookmarkEnd w:id="16"/>
      <w:proofErr w:type="gramStart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7" w:name="dst100077"/>
      <w:bookmarkEnd w:id="17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органов, органов местного самоуправления; представители заинтересованных организаций; </w:t>
      </w:r>
      <w:proofErr w:type="gramStart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представитель муниципального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8" w:name="dst100078"/>
      <w:bookmarkEnd w:id="18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bookmarkStart w:id="19" w:name="dst100079"/>
      <w:bookmarkEnd w:id="19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</w:t>
      </w:r>
      <w:r w:rsidRPr="000B6A5B">
        <w:rPr>
          <w:rFonts w:ascii="Times New Roman" w:eastAsia="Times New Roman" w:hAnsi="Times New Roman" w:cs="Times New Roman"/>
          <w:lang w:eastAsia="ru-RU"/>
        </w:rPr>
        <w:t>рассмотрении указанного вопроса.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bookmarkStart w:id="20" w:name="dst100080"/>
      <w:bookmarkEnd w:id="20"/>
      <w:r w:rsidRPr="000B6A5B">
        <w:rPr>
          <w:rFonts w:ascii="Times New Roman" w:eastAsia="Times New Roman" w:hAnsi="Times New Roman" w:cs="Times New Roman"/>
          <w:lang w:eastAsia="ru-RU"/>
        </w:rPr>
        <w:t xml:space="preserve">14. Основаниями для проведения заседания комиссии являются: 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bookmarkStart w:id="21" w:name="dst100081"/>
      <w:bookmarkEnd w:id="21"/>
      <w:r w:rsidRPr="000B6A5B">
        <w:rPr>
          <w:rFonts w:ascii="Times New Roman" w:eastAsia="Times New Roman" w:hAnsi="Times New Roman" w:cs="Times New Roman"/>
          <w:lang w:eastAsia="ru-RU"/>
        </w:rPr>
        <w:t>а) представление руководителем органа местного самоуправления материалов проверки, свидетельствующих: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bookmarkStart w:id="22" w:name="dst100082"/>
      <w:bookmarkEnd w:id="22"/>
      <w:r w:rsidRPr="000B6A5B">
        <w:rPr>
          <w:rFonts w:ascii="Times New Roman" w:eastAsia="Times New Roman" w:hAnsi="Times New Roman" w:cs="Times New Roman"/>
          <w:lang w:eastAsia="ru-RU"/>
        </w:rPr>
        <w:t>о представлении муниципальным  служащим недостоверных или неполных сведений, предусмотренных </w:t>
      </w:r>
      <w:hyperlink r:id="rId10" w:anchor="dst100037" w:history="1">
        <w:r w:rsidRPr="000B6A5B">
          <w:rPr>
            <w:rStyle w:val="a3"/>
            <w:rFonts w:ascii="Times New Roman" w:eastAsia="Times New Roman" w:hAnsi="Times New Roman" w:cs="Times New Roman"/>
            <w:color w:val="auto"/>
            <w:u w:val="none"/>
            <w:lang w:eastAsia="ru-RU"/>
          </w:rPr>
          <w:t>подпунктом 8 пункта 1 статьи 12 Федерального закона от 02.03.2007 № 25-ФЗ «О муниципальной службе в Российской Федерации»</w:t>
        </w:r>
      </w:hyperlink>
      <w:r w:rsidRPr="000B6A5B">
        <w:rPr>
          <w:rFonts w:ascii="Times New Roman" w:eastAsia="Times New Roman" w:hAnsi="Times New Roman" w:cs="Times New Roman"/>
          <w:lang w:eastAsia="ru-RU"/>
        </w:rPr>
        <w:t>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bookmarkStart w:id="23" w:name="dst100083"/>
      <w:bookmarkEnd w:id="23"/>
      <w:r w:rsidRPr="000B6A5B">
        <w:rPr>
          <w:rFonts w:ascii="Times New Roman" w:eastAsia="Times New Roman" w:hAnsi="Times New Roman" w:cs="Times New Roman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bookmarkStart w:id="24" w:name="dst100084"/>
      <w:bookmarkEnd w:id="24"/>
      <w:r w:rsidRPr="000B6A5B">
        <w:rPr>
          <w:rFonts w:ascii="Times New Roman" w:eastAsia="Times New Roman" w:hAnsi="Times New Roman" w:cs="Times New Roman"/>
          <w:lang w:eastAsia="ru-RU"/>
        </w:rPr>
        <w:t xml:space="preserve">б) </w:t>
      </w:r>
      <w:proofErr w:type="gramStart"/>
      <w:r w:rsidRPr="000B6A5B">
        <w:rPr>
          <w:rFonts w:ascii="Times New Roman" w:eastAsia="Times New Roman" w:hAnsi="Times New Roman" w:cs="Times New Roman"/>
          <w:lang w:eastAsia="ru-RU"/>
        </w:rPr>
        <w:t>поступившее</w:t>
      </w:r>
      <w:proofErr w:type="gramEnd"/>
      <w:r w:rsidRPr="000B6A5B">
        <w:rPr>
          <w:rFonts w:ascii="Times New Roman" w:eastAsia="Times New Roman" w:hAnsi="Times New Roman" w:cs="Times New Roman"/>
          <w:lang w:eastAsia="ru-RU"/>
        </w:rPr>
        <w:t xml:space="preserve"> в  администрацию </w:t>
      </w:r>
      <w:r w:rsidR="001E01F4">
        <w:rPr>
          <w:rFonts w:ascii="Times New Roman" w:eastAsia="Times New Roman" w:hAnsi="Times New Roman" w:cs="Times New Roman"/>
          <w:lang w:eastAsia="ru-RU"/>
        </w:rPr>
        <w:t>Хазанского</w:t>
      </w:r>
      <w:r w:rsidRPr="000B6A5B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образования: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bookmarkStart w:id="25" w:name="dst100085"/>
      <w:bookmarkEnd w:id="25"/>
      <w:proofErr w:type="gramStart"/>
      <w:r w:rsidRPr="000B6A5B">
        <w:rPr>
          <w:rFonts w:ascii="Times New Roman" w:eastAsia="Times New Roman" w:hAnsi="Times New Roman" w:cs="Times New Roman"/>
          <w:lang w:eastAsia="ru-RU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</w:t>
      </w:r>
      <w:r w:rsidR="000046BE">
        <w:rPr>
          <w:rFonts w:ascii="Times New Roman" w:eastAsia="Times New Roman" w:hAnsi="Times New Roman" w:cs="Times New Roman"/>
          <w:lang w:eastAsia="ru-RU"/>
        </w:rPr>
        <w:t xml:space="preserve"> актом</w:t>
      </w:r>
      <w:bookmarkStart w:id="26" w:name="_GoBack"/>
      <w:bookmarkEnd w:id="26"/>
      <w:r w:rsidRPr="000B6A5B">
        <w:rPr>
          <w:rFonts w:ascii="Times New Roman" w:eastAsia="Times New Roman" w:hAnsi="Times New Roman" w:cs="Times New Roman"/>
          <w:lang w:eastAsia="ru-RU"/>
        </w:rPr>
        <w:t xml:space="preserve"> органа местного самоуправления,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</w:t>
      </w:r>
      <w:r w:rsidRPr="000B6A5B">
        <w:rPr>
          <w:rFonts w:ascii="Times New Roman" w:eastAsia="Times New Roman" w:hAnsi="Times New Roman" w:cs="Times New Roman"/>
          <w:lang w:eastAsia="ru-RU"/>
        </w:rPr>
        <w:lastRenderedPageBreak/>
        <w:t>отдельные функции по муниципальному управлению этой организацией входили в его должностные (служебные) обязанности, до</w:t>
      </w:r>
      <w:proofErr w:type="gramEnd"/>
      <w:r w:rsidRPr="000B6A5B">
        <w:rPr>
          <w:rFonts w:ascii="Times New Roman" w:eastAsia="Times New Roman" w:hAnsi="Times New Roman" w:cs="Times New Roman"/>
          <w:lang w:eastAsia="ru-RU"/>
        </w:rPr>
        <w:t xml:space="preserve"> истечения двух лет со дня увольнения с муниципальной  службы;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bookmarkStart w:id="27" w:name="dst100086"/>
      <w:bookmarkEnd w:id="27"/>
      <w:r w:rsidRPr="000B6A5B">
        <w:rPr>
          <w:rFonts w:ascii="Times New Roman" w:eastAsia="Times New Roman" w:hAnsi="Times New Roman" w:cs="Times New Roman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bookmarkStart w:id="28" w:name="dst100145"/>
      <w:bookmarkStart w:id="29" w:name="dst100153"/>
      <w:bookmarkEnd w:id="28"/>
      <w:bookmarkEnd w:id="29"/>
      <w:r w:rsidRPr="000B6A5B">
        <w:rPr>
          <w:rFonts w:ascii="Times New Roman" w:eastAsia="Times New Roman" w:hAnsi="Times New Roman" w:cs="Times New Roman"/>
          <w:lang w:eastAsia="ru-RU"/>
        </w:rPr>
        <w:t>уведомление муниципального 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bookmarkStart w:id="30" w:name="dst100087"/>
      <w:bookmarkEnd w:id="30"/>
      <w:r w:rsidRPr="000B6A5B">
        <w:rPr>
          <w:rFonts w:ascii="Times New Roman" w:eastAsia="Times New Roman" w:hAnsi="Times New Roman" w:cs="Times New Roman"/>
          <w:lang w:eastAsia="ru-RU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bookmarkStart w:id="31" w:name="dst100138"/>
      <w:bookmarkEnd w:id="31"/>
      <w:r w:rsidRPr="000B6A5B">
        <w:rPr>
          <w:rFonts w:ascii="Times New Roman" w:eastAsia="Times New Roman" w:hAnsi="Times New Roman" w:cs="Times New Roman"/>
          <w:lang w:eastAsia="ru-RU"/>
        </w:rPr>
        <w:t>г) представление руководителем органа местного самоуправления материалов проверки, свидетельствующих о представлении муниципальным  служащим недостоверных или неполных сведений, предусмотренных </w:t>
      </w:r>
      <w:hyperlink r:id="rId11" w:anchor="dst100028" w:history="1">
        <w:r w:rsidRPr="000B6A5B">
          <w:rPr>
            <w:rStyle w:val="a3"/>
            <w:rFonts w:ascii="Times New Roman" w:eastAsia="Times New Roman" w:hAnsi="Times New Roman" w:cs="Times New Roman"/>
            <w:color w:val="auto"/>
            <w:u w:val="none"/>
            <w:lang w:eastAsia="ru-RU"/>
          </w:rPr>
          <w:t>частью 1 статьи 3</w:t>
        </w:r>
      </w:hyperlink>
      <w:r w:rsidRPr="000B6A5B">
        <w:rPr>
          <w:rFonts w:ascii="Times New Roman" w:eastAsia="Times New Roman" w:hAnsi="Times New Roman" w:cs="Times New Roman"/>
          <w:lang w:eastAsia="ru-RU"/>
        </w:rPr>
        <w:t xml:space="preserve"> Федерального закона от 3 декабря 2012 г. N 230-ФЗ «О </w:t>
      </w:r>
      <w:proofErr w:type="gramStart"/>
      <w:r w:rsidRPr="000B6A5B">
        <w:rPr>
          <w:rFonts w:ascii="Times New Roman" w:eastAsia="Times New Roman" w:hAnsi="Times New Roman" w:cs="Times New Roman"/>
          <w:lang w:eastAsia="ru-RU"/>
        </w:rPr>
        <w:t>контроле за</w:t>
      </w:r>
      <w:proofErr w:type="gramEnd"/>
      <w:r w:rsidRPr="000B6A5B">
        <w:rPr>
          <w:rFonts w:ascii="Times New Roman" w:eastAsia="Times New Roman" w:hAnsi="Times New Roman" w:cs="Times New Roman"/>
          <w:lang w:eastAsia="ru-RU"/>
        </w:rPr>
        <w:t xml:space="preserve"> соответствием расходов лиц, замещающих государственные должности, и иных лиц их доходам»; 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2" w:name="dst100146"/>
      <w:bookmarkEnd w:id="32"/>
      <w:proofErr w:type="gramStart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д) поступившее в соответствии с </w:t>
      </w:r>
      <w:hyperlink r:id="rId12" w:anchor="dst33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частью 4 статьи 12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Федерального закона от 25 декабря 2008 г. N 273-ФЗ «О противодействии коррупции» и </w:t>
      </w:r>
      <w:hyperlink r:id="rId13" w:anchor="dst1713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статьей 64.1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 службы в органе местного самоуправления, трудового или гражданско-правового договора на выполнение работ (оказание услуг), если отдельные</w:t>
      </w:r>
      <w:proofErr w:type="gramEnd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функции государственного  управления данной организацией входили в его должностные (служебные) обязанности, исполняемые во время замещения должности в 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</w:t>
      </w:r>
      <w:proofErr w:type="gramEnd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3" w:name="dst100088"/>
      <w:bookmarkEnd w:id="33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4" w:name="dst100154"/>
      <w:bookmarkEnd w:id="34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15.1. Обращение, указанное в </w:t>
      </w:r>
      <w:hyperlink r:id="rId14" w:anchor="dst100085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абзаце втором подпункта «б»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 настоящего Положения, подается гражданином, замещавшим должность муниципальной службы в органе местного самоуправления, в  администрацию  </w:t>
      </w:r>
      <w:r w:rsidR="008A0BE0">
        <w:rPr>
          <w:rFonts w:ascii="Times New Roman" w:eastAsia="Times New Roman" w:hAnsi="Times New Roman" w:cs="Times New Roman"/>
          <w:color w:val="000000"/>
          <w:lang w:eastAsia="ru-RU"/>
        </w:rPr>
        <w:t>Хазанского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образования. </w:t>
      </w:r>
      <w:proofErr w:type="gramStart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  администрации  </w:t>
      </w:r>
      <w:r w:rsidR="008A0BE0">
        <w:rPr>
          <w:rFonts w:ascii="Times New Roman" w:eastAsia="Times New Roman" w:hAnsi="Times New Roman" w:cs="Times New Roman"/>
          <w:color w:val="000000"/>
          <w:lang w:eastAsia="ru-RU"/>
        </w:rPr>
        <w:t xml:space="preserve">Хазанского 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образования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5" w:anchor="dst28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статьи 12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Федерального закона от 25 декабря 2008 г. N 273-ФЗ «О противодействии коррупции».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5" w:name="dst3"/>
      <w:bookmarkEnd w:id="35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15.2. Обращение, указанное в </w:t>
      </w:r>
      <w:hyperlink r:id="rId16" w:anchor="dst100085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абзаце втором подпункта «б»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6" w:name="dst100155"/>
      <w:bookmarkEnd w:id="36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15.3. Уведомление, указанное в </w:t>
      </w:r>
      <w:hyperlink r:id="rId17" w:anchor="dst1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подпункте «д»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 настоящего Положения, рассматривается   администрацией </w:t>
      </w:r>
      <w:r w:rsidR="008A0BE0">
        <w:rPr>
          <w:rFonts w:ascii="Times New Roman" w:eastAsia="Times New Roman" w:hAnsi="Times New Roman" w:cs="Times New Roman"/>
          <w:color w:val="000000"/>
          <w:lang w:eastAsia="ru-RU"/>
        </w:rPr>
        <w:t>Хазанского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образования, которое осуществляет подготовку мотивированного заключения о соблюдении гражданином, замещавшим 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должность муниципальной службы в органе местного самоуправления, требований </w:t>
      </w:r>
      <w:hyperlink r:id="rId18" w:anchor="dst28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статьи 12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Федерального закона от 25 декабря 2008 г. N 273-ФЗ «О противодействии коррупции».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7" w:name="dst100156"/>
      <w:bookmarkEnd w:id="37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15.4. Уведомление, указанное в </w:t>
      </w:r>
      <w:hyperlink r:id="rId19" w:anchor="dst100153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абзаце четвертом подпункта «б»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 настоящего Положения,  администрацией </w:t>
      </w:r>
      <w:r w:rsidR="001E01F4">
        <w:rPr>
          <w:rFonts w:ascii="Times New Roman" w:eastAsia="Times New Roman" w:hAnsi="Times New Roman" w:cs="Times New Roman"/>
          <w:color w:val="000000"/>
          <w:lang w:eastAsia="ru-RU"/>
        </w:rPr>
        <w:t>Хазанского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образования, которое осуществляет подготовку мотивированного заключения по результатам рассмотрения уведомления.</w:t>
      </w:r>
      <w:bookmarkStart w:id="38" w:name="dst100157"/>
      <w:bookmarkEnd w:id="38"/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15.5. </w:t>
      </w:r>
      <w:proofErr w:type="gramStart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При подготовке мотивированного заключения по результатам рассмотрения обращения, указанного в </w:t>
      </w:r>
      <w:hyperlink r:id="rId20" w:anchor="dst100085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абзаце втором подпункта «б»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Положения, или уведомлений, указанных в </w:t>
      </w:r>
      <w:hyperlink r:id="rId21" w:anchor="dst100153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абзаце четвертом подпункта «б»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 и </w:t>
      </w:r>
      <w:hyperlink r:id="rId22" w:anchor="dst100146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подпункте «д»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 настоящего Положения, должностные лица   администрации </w:t>
      </w:r>
      <w:r w:rsidR="001E01F4">
        <w:rPr>
          <w:rFonts w:ascii="Times New Roman" w:eastAsia="Times New Roman" w:hAnsi="Times New Roman" w:cs="Times New Roman"/>
          <w:color w:val="000000"/>
          <w:lang w:eastAsia="ru-RU"/>
        </w:rPr>
        <w:t>Хазанского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</w:t>
      </w:r>
      <w:r w:rsidR="0048420D"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или 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специально</w:t>
      </w:r>
      <w:proofErr w:type="gramEnd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9" w:name="dst100089"/>
      <w:bookmarkEnd w:id="39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16.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0" w:name="dst100158"/>
      <w:bookmarkEnd w:id="40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23" w:anchor="dst6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пунктами 16.1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hyperlink r:id="rId24" w:anchor="dst7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16.2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1" w:name="dst100091"/>
      <w:bookmarkEnd w:id="41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48420D"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администрацию </w:t>
      </w:r>
      <w:r w:rsidR="001E01F4">
        <w:rPr>
          <w:rFonts w:ascii="Times New Roman" w:eastAsia="Times New Roman" w:hAnsi="Times New Roman" w:cs="Times New Roman"/>
          <w:color w:val="000000"/>
          <w:lang w:eastAsia="ru-RU"/>
        </w:rPr>
        <w:t>Хазанского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образования, и с результатами ее проверки;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bookmarkStart w:id="42" w:name="dst100092"/>
      <w:bookmarkEnd w:id="42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в) рассматривает ходатайства о приглашении на заседание комиссии лиц, указанных в </w:t>
      </w:r>
      <w:hyperlink r:id="rId25" w:anchor="dst100077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подпункте «б» пункта 11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Положения, принимает решение об их </w:t>
      </w:r>
      <w:r w:rsidRPr="000B6A5B">
        <w:rPr>
          <w:rFonts w:ascii="Times New Roman" w:eastAsia="Times New Roman" w:hAnsi="Times New Roman" w:cs="Times New Roman"/>
          <w:lang w:eastAsia="ru-RU"/>
        </w:rPr>
        <w:t>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bookmarkStart w:id="43" w:name="dst100159"/>
      <w:bookmarkEnd w:id="43"/>
      <w:r w:rsidRPr="000B6A5B">
        <w:rPr>
          <w:rFonts w:ascii="Times New Roman" w:eastAsia="Times New Roman" w:hAnsi="Times New Roman" w:cs="Times New Roman"/>
          <w:lang w:eastAsia="ru-RU"/>
        </w:rPr>
        <w:t>16.1. Заседание комиссии по рассмотрению заявления, указанного в </w:t>
      </w:r>
      <w:hyperlink r:id="rId26" w:anchor="dst100086" w:history="1">
        <w:r w:rsidRPr="000B6A5B">
          <w:rPr>
            <w:rStyle w:val="a3"/>
            <w:rFonts w:ascii="Times New Roman" w:eastAsia="Times New Roman" w:hAnsi="Times New Roman" w:cs="Times New Roman"/>
            <w:color w:val="auto"/>
            <w:u w:val="none"/>
            <w:lang w:eastAsia="ru-RU"/>
          </w:rPr>
          <w:t>абзаце третьем</w:t>
        </w:r>
      </w:hyperlink>
      <w:r w:rsidRPr="000B6A5B">
        <w:rPr>
          <w:rFonts w:ascii="Times New Roman" w:eastAsia="Times New Roman" w:hAnsi="Times New Roman" w:cs="Times New Roman"/>
          <w:lang w:eastAsia="ru-RU"/>
        </w:rPr>
        <w:t> 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4" w:name="dst7"/>
      <w:bookmarkEnd w:id="44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16.2. Уведомление, указанное в </w:t>
      </w:r>
      <w:hyperlink r:id="rId27" w:anchor="dst1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подпункте «д»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Положения, как правило, рассматривается на очередном (плановом) заседании комиссии.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5" w:name="dst100160"/>
      <w:bookmarkEnd w:id="45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</w:t>
      </w:r>
      <w:r w:rsidR="00532D7F" w:rsidRPr="000B6A5B">
        <w:rPr>
          <w:rFonts w:ascii="Times New Roman" w:eastAsia="Times New Roman" w:hAnsi="Times New Roman" w:cs="Times New Roman"/>
          <w:color w:val="000000"/>
          <w:lang w:eastAsia="ru-RU"/>
        </w:rPr>
        <w:t>, замещающий должность муниципальной службы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указывает в обращении, заявлении или уведомлении, представляемых в соответствии с </w:t>
      </w:r>
      <w:hyperlink r:id="rId28" w:anchor="dst100084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подпунктом «б»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6" w:name="dst100161"/>
      <w:bookmarkEnd w:id="46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17.1. Заседания комиссии могут проводиться в отсутствие муниципального служащего или гражданина в случае: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7" w:name="dst100162"/>
      <w:bookmarkEnd w:id="47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а) если в обращении, заявлении или уведомлении, предусмотренных </w:t>
      </w:r>
      <w:hyperlink r:id="rId29" w:anchor="dst100084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подпунктом «б»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8" w:name="dst100163"/>
      <w:bookmarkEnd w:id="48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9" w:name="dst9"/>
      <w:bookmarkEnd w:id="49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(с их согласия), и иных лиц, рассматриваются материалы по существу вынесенных на данное заседание вопросов, а также дополнительные материалы. 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0" w:name="dst100095"/>
      <w:bookmarkEnd w:id="50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1" w:name="dst100096"/>
      <w:bookmarkEnd w:id="51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20. По итогам рассмотрения вопроса, указанного в </w:t>
      </w:r>
      <w:hyperlink r:id="rId30" w:anchor="dst100082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абзаце втором подпункта «а»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Положения, комиссия принимает одно из следующих решений: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2" w:name="dst100097"/>
      <w:bookmarkEnd w:id="52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а) установить, что сведения, представленные муниципальным служащим,  являются достоверными и полными;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3" w:name="dst100098"/>
      <w:bookmarkEnd w:id="53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4" w:name="dst100099"/>
      <w:bookmarkEnd w:id="54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21. По итогам рассмотрения вопроса, указанного в </w:t>
      </w:r>
      <w:hyperlink r:id="rId31" w:anchor="dst100083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абзаце третьем подпункта «а»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Положения, комиссия принимает одно из следующих решений: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5" w:name="dst100100"/>
      <w:bookmarkEnd w:id="55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а) установить, что муниципальный  служащий соблюдал требования к служебному поведению и (или) требования об урегулировании конфликта интересов;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56" w:name="dst100101"/>
      <w:bookmarkEnd w:id="56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7" w:name="dst100102"/>
      <w:bookmarkEnd w:id="57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22. По итогам рассмотрения вопроса, указанного в </w:t>
      </w:r>
      <w:hyperlink r:id="rId32" w:anchor="dst100085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абзаце втором подпункта «б»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Положения, комиссия принимает одно из следующих решений: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8" w:name="dst100103"/>
      <w:bookmarkEnd w:id="58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9" w:name="dst100104"/>
      <w:bookmarkEnd w:id="59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0" w:name="dst100105"/>
      <w:bookmarkEnd w:id="60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23. По итогам рассмотрения вопроса, указанного в </w:t>
      </w:r>
      <w:hyperlink r:id="rId33" w:anchor="dst100086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абзаце третьем подпункта «б»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Положения, комиссия принимает одно из следующих решений: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1" w:name="dst100106"/>
      <w:bookmarkEnd w:id="61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2" w:name="dst100107"/>
      <w:bookmarkEnd w:id="62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3" w:name="dst100108"/>
      <w:bookmarkEnd w:id="63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4" w:name="dst100139"/>
      <w:bookmarkEnd w:id="64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23.1. По итогам рассмотрения вопроса, указанного в </w:t>
      </w:r>
      <w:hyperlink r:id="rId34" w:anchor="dst100138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подпункте «г»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Положения, комиссия принимает одно из следующих решений: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5" w:name="dst100140"/>
      <w:bookmarkEnd w:id="65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а) признать, что сведения, представленные муниципальным служащим в соответствии с </w:t>
      </w:r>
      <w:hyperlink r:id="rId35" w:anchor="dst100028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частью 1 статьи 3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Федерального закона  от 03.12.2012 № 230-ФЗ «О </w:t>
      </w:r>
      <w:proofErr w:type="gramStart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контроле за</w:t>
      </w:r>
      <w:proofErr w:type="gramEnd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6" w:name="dst100141"/>
      <w:bookmarkEnd w:id="66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б) признать, что сведения, представленные муниципальным служащим в соответствии с </w:t>
      </w:r>
      <w:hyperlink r:id="rId36" w:anchor="dst100028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частью 1 статьи 3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Федерального закона от 03.12.2012 № 230-ФЗ «О </w:t>
      </w:r>
      <w:proofErr w:type="gramStart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контроле за</w:t>
      </w:r>
      <w:proofErr w:type="gramEnd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органа 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местного самоуправления применить к муниципальному служащему конкретную меру ответственности и (или) направить материалы, полученные в результате осуществления </w:t>
      </w:r>
      <w:proofErr w:type="gramStart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контроля за</w:t>
      </w:r>
      <w:proofErr w:type="gramEnd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7" w:name="dst100148"/>
      <w:bookmarkStart w:id="68" w:name="dst100164"/>
      <w:bookmarkEnd w:id="67"/>
      <w:bookmarkEnd w:id="68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23.2. По итогам рассмотрения вопроса, указанного в </w:t>
      </w:r>
      <w:hyperlink r:id="rId37" w:anchor="dst100153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абзаце четвертом подпункта «б»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Положения, комиссия принимает одно из следующих решений: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9" w:name="dst100165"/>
      <w:bookmarkEnd w:id="69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а) признать, что при исполнении муниципальным  служащим должностных обязанностей конфликт интересов отсутствует;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0" w:name="dst100166"/>
      <w:bookmarkEnd w:id="70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1" w:name="dst100167"/>
      <w:bookmarkEnd w:id="71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в) признать, что муниципальный 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 служащему конкретную меру ответственности.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2" w:name="dst100168"/>
      <w:bookmarkEnd w:id="72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24. По итогам рассмотрения вопросов, указанных в </w:t>
      </w:r>
      <w:hyperlink r:id="rId38" w:anchor="dst100081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подпунктах «а»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, «</w:t>
      </w:r>
      <w:hyperlink r:id="rId39" w:anchor="dst100084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б»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, «</w:t>
      </w:r>
      <w:proofErr w:type="gramStart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End"/>
      <w:r w:rsidR="00B6658E" w:rsidRPr="000B6A5B">
        <w:fldChar w:fldCharType="begin"/>
      </w:r>
      <w:r w:rsidRPr="000B6A5B">
        <w:instrText xml:space="preserve"> HYPERLINK "http://www.consultant.ru/document/cons_doc_LAW_102226/b62a1fb9866511d7c18254a0a96e961d5154a97e/" \l "dst100138" </w:instrText>
      </w:r>
      <w:r w:rsidR="00B6658E" w:rsidRPr="000B6A5B">
        <w:fldChar w:fldCharType="separate"/>
      </w:r>
      <w:r w:rsidRPr="000B6A5B">
        <w:rPr>
          <w:rStyle w:val="a3"/>
          <w:rFonts w:ascii="Times New Roman" w:eastAsia="Times New Roman" w:hAnsi="Times New Roman" w:cs="Times New Roman"/>
          <w:color w:val="000000"/>
          <w:u w:val="none"/>
          <w:lang w:eastAsia="ru-RU"/>
        </w:rPr>
        <w:t>»</w:t>
      </w:r>
      <w:r w:rsidR="00B6658E" w:rsidRPr="000B6A5B">
        <w:fldChar w:fldCharType="end"/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и «</w:t>
      </w:r>
      <w:hyperlink r:id="rId40" w:anchor="dst100146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д»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пункта 14 настоящего Положения, и при наличии к тому оснований комиссия может принять иное решение, чем это предусмотрено </w:t>
      </w:r>
      <w:hyperlink r:id="rId41" w:anchor="dst100096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пунктами 20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- </w:t>
      </w:r>
      <w:hyperlink r:id="rId42" w:anchor="dst100105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23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hyperlink r:id="rId43" w:anchor="dst100139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23.1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-</w:t>
      </w:r>
      <w:hyperlink r:id="rId44" w:anchor="dst100164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23.2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hyperlink r:id="rId45" w:anchor="dst100152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24.1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3" w:name="dst100152"/>
      <w:bookmarkEnd w:id="73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24.1. По итогам рассмотрения вопроса, указанного в </w:t>
      </w:r>
      <w:hyperlink r:id="rId46" w:anchor="dst1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подпункте «д»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4" w:name="dst11"/>
      <w:bookmarkEnd w:id="74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5" w:name="dst12"/>
      <w:bookmarkEnd w:id="75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47" w:anchor="dst28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статьи 12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Федерального закона от 25 декабря 2008 г. N 273-ФЗ «О противодействии коррупции».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6" w:name="dst100110"/>
      <w:bookmarkEnd w:id="76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25. По итогам рассмотрения вопроса, предусмотренного </w:t>
      </w:r>
      <w:hyperlink r:id="rId48" w:anchor="dst100087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подпунктом «в»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Положения, комиссия принимает соответствующее решение.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7" w:name="dst100111"/>
      <w:bookmarkEnd w:id="77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26.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8" w:name="dst100112"/>
      <w:bookmarkEnd w:id="78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27. Решения комиссии по вопросам, указанным в </w:t>
      </w:r>
      <w:hyperlink r:id="rId49" w:anchor="dst100080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пункте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9" w:name="dst100113"/>
      <w:bookmarkEnd w:id="79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50" w:anchor="dst100085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абзаце втором подпункта «б»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 </w:t>
      </w:r>
      <w:hyperlink r:id="rId51" w:anchor="dst100085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абзаце втором подпункта «б»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Положения, носит обязательный характер.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80" w:name="dst100114"/>
      <w:bookmarkEnd w:id="80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29. В протоколе заседания комиссии указываются: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81" w:name="dst100115"/>
      <w:bookmarkEnd w:id="81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82" w:name="dst100116"/>
      <w:bookmarkEnd w:id="82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83" w:name="dst100117"/>
      <w:bookmarkEnd w:id="83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в) предъявляемые к муниципальному служащему претензии, материалы, на которых они основываются;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84" w:name="dst100118"/>
      <w:bookmarkEnd w:id="84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85" w:name="dst100119"/>
      <w:bookmarkEnd w:id="85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86" w:name="dst100120"/>
      <w:bookmarkEnd w:id="86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87" w:name="dst100121"/>
      <w:bookmarkEnd w:id="87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ж) другие сведения;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88" w:name="dst100122"/>
      <w:bookmarkEnd w:id="88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з) результаты голосования;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89" w:name="dst100123"/>
      <w:bookmarkEnd w:id="89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и) решение и обоснование его принятия.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90" w:name="dst100124"/>
      <w:bookmarkEnd w:id="90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91" w:name="dst100169"/>
      <w:bookmarkEnd w:id="91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31. 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– муниципальному  служащему, а также по решению комиссии - иным заинтересованным лицам.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92" w:name="dst100126"/>
      <w:bookmarkEnd w:id="92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32.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компетенции</w:t>
      </w:r>
      <w:proofErr w:type="gramEnd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 местного самоуправления оглашается на ближайшем заседании комиссии и принимается к сведению без обсуждения.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93" w:name="dst100127"/>
      <w:bookmarkEnd w:id="93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94" w:name="dst100128"/>
      <w:bookmarkEnd w:id="94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34. </w:t>
      </w:r>
      <w:proofErr w:type="gramStart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95" w:name="dst100129"/>
      <w:bookmarkEnd w:id="95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96" w:name="dst13"/>
      <w:bookmarkEnd w:id="96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35.1. </w:t>
      </w:r>
      <w:proofErr w:type="gramStart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Выписка из решения комиссии, заверенная подписью секретаря комиссии и печатью администрации </w:t>
      </w:r>
      <w:r w:rsidR="008A0BE0">
        <w:rPr>
          <w:rFonts w:ascii="Times New Roman" w:eastAsia="Times New Roman" w:hAnsi="Times New Roman" w:cs="Times New Roman"/>
          <w:color w:val="000000"/>
          <w:lang w:eastAsia="ru-RU"/>
        </w:rPr>
        <w:t>Хазанского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 муниципального образования,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 </w:t>
      </w:r>
      <w:hyperlink r:id="rId52" w:anchor="dst100085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абзаце втором подпункта «б»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</w:t>
      </w:r>
      <w:proofErr w:type="gramEnd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днем проведения соответствующего заседания комиссии.</w:t>
      </w:r>
    </w:p>
    <w:p w:rsidR="00F7706B" w:rsidRPr="000B6A5B" w:rsidRDefault="00F7706B" w:rsidP="008F2CED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97" w:name="dst100130"/>
      <w:bookmarkEnd w:id="97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по работе с кадрами администрации  </w:t>
      </w:r>
      <w:r w:rsidR="00B148A6">
        <w:rPr>
          <w:rFonts w:ascii="Times New Roman" w:eastAsia="Times New Roman" w:hAnsi="Times New Roman" w:cs="Times New Roman"/>
          <w:color w:val="000000"/>
          <w:lang w:eastAsia="ru-RU"/>
        </w:rPr>
        <w:t>Хазанского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образования. 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7706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C27" w:rsidRDefault="003E4C27"/>
    <w:sectPr w:rsidR="003E4C27" w:rsidSect="003E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06B"/>
    <w:rsid w:val="000046BE"/>
    <w:rsid w:val="00036042"/>
    <w:rsid w:val="000B6A5B"/>
    <w:rsid w:val="001E01F4"/>
    <w:rsid w:val="001E40E1"/>
    <w:rsid w:val="00236FDF"/>
    <w:rsid w:val="003233DE"/>
    <w:rsid w:val="003E4C27"/>
    <w:rsid w:val="003F00DE"/>
    <w:rsid w:val="0048420D"/>
    <w:rsid w:val="00532D7F"/>
    <w:rsid w:val="0063191A"/>
    <w:rsid w:val="007A74D7"/>
    <w:rsid w:val="008A0BE0"/>
    <w:rsid w:val="008F2CED"/>
    <w:rsid w:val="009421DF"/>
    <w:rsid w:val="00B148A6"/>
    <w:rsid w:val="00B6658E"/>
    <w:rsid w:val="00BC3044"/>
    <w:rsid w:val="00DA44A6"/>
    <w:rsid w:val="00F7706B"/>
    <w:rsid w:val="00FA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70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70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4683/991f38f48938301786d00472d880cf11d1a28ef9/" TargetMode="External"/><Relationship Id="rId18" Type="http://schemas.openxmlformats.org/officeDocument/2006/relationships/hyperlink" Target="http://www.consultant.ru/document/cons_doc_LAW_82959/e319cca703566186bfd83cacbeb23b217efc930e/" TargetMode="External"/><Relationship Id="rId26" Type="http://schemas.openxmlformats.org/officeDocument/2006/relationships/hyperlink" Target="http://www.consultant.ru/document/cons_doc_LAW_102226/b62a1fb9866511d7c18254a0a96e961d5154a97e/" TargetMode="External"/><Relationship Id="rId39" Type="http://schemas.openxmlformats.org/officeDocument/2006/relationships/hyperlink" Target="http://www.consultant.ru/document/cons_doc_LAW_102226/b62a1fb9866511d7c18254a0a96e961d5154a97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102226/b62a1fb9866511d7c18254a0a96e961d5154a97e/" TargetMode="External"/><Relationship Id="rId34" Type="http://schemas.openxmlformats.org/officeDocument/2006/relationships/hyperlink" Target="http://www.consultant.ru/document/cons_doc_LAW_102226/b62a1fb9866511d7c18254a0a96e961d5154a97e/" TargetMode="External"/><Relationship Id="rId42" Type="http://schemas.openxmlformats.org/officeDocument/2006/relationships/hyperlink" Target="http://www.consultant.ru/document/cons_doc_LAW_102226/b62a1fb9866511d7c18254a0a96e961d5154a97e/" TargetMode="External"/><Relationship Id="rId47" Type="http://schemas.openxmlformats.org/officeDocument/2006/relationships/hyperlink" Target="http://www.consultant.ru/document/cons_doc_LAW_82959/e319cca703566186bfd83cacbeb23b217efc930e/" TargetMode="External"/><Relationship Id="rId50" Type="http://schemas.openxmlformats.org/officeDocument/2006/relationships/hyperlink" Target="http://www.consultant.ru/document/cons_doc_LAW_102226/b62a1fb9866511d7c18254a0a96e961d5154a97e/" TargetMode="External"/><Relationship Id="rId7" Type="http://schemas.openxmlformats.org/officeDocument/2006/relationships/hyperlink" Target="http://www.consultant.ru/document/cons_doc_LAW_28399/" TargetMode="External"/><Relationship Id="rId12" Type="http://schemas.openxmlformats.org/officeDocument/2006/relationships/hyperlink" Target="http://www.consultant.ru/document/cons_doc_LAW_82959/e319cca703566186bfd83cacbeb23b217efc930e/" TargetMode="External"/><Relationship Id="rId17" Type="http://schemas.openxmlformats.org/officeDocument/2006/relationships/hyperlink" Target="http://www.consultant.ru/document/cons_doc_LAW_102226/b62a1fb9866511d7c18254a0a96e961d5154a97e/" TargetMode="External"/><Relationship Id="rId25" Type="http://schemas.openxmlformats.org/officeDocument/2006/relationships/hyperlink" Target="http://www.consultant.ru/document/cons_doc_LAW_102226/b62a1fb9866511d7c18254a0a96e961d5154a97e/" TargetMode="External"/><Relationship Id="rId33" Type="http://schemas.openxmlformats.org/officeDocument/2006/relationships/hyperlink" Target="http://www.consultant.ru/document/cons_doc_LAW_102226/b62a1fb9866511d7c18254a0a96e961d5154a97e/" TargetMode="External"/><Relationship Id="rId38" Type="http://schemas.openxmlformats.org/officeDocument/2006/relationships/hyperlink" Target="http://www.consultant.ru/document/cons_doc_LAW_102226/b62a1fb9866511d7c18254a0a96e961d5154a97e/" TargetMode="External"/><Relationship Id="rId46" Type="http://schemas.openxmlformats.org/officeDocument/2006/relationships/hyperlink" Target="http://www.consultant.ru/document/cons_doc_LAW_102226/b62a1fb9866511d7c18254a0a96e961d5154a97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02226/b62a1fb9866511d7c18254a0a96e961d5154a97e/" TargetMode="External"/><Relationship Id="rId20" Type="http://schemas.openxmlformats.org/officeDocument/2006/relationships/hyperlink" Target="http://www.consultant.ru/document/cons_doc_LAW_102226/b62a1fb9866511d7c18254a0a96e961d5154a97e/" TargetMode="External"/><Relationship Id="rId29" Type="http://schemas.openxmlformats.org/officeDocument/2006/relationships/hyperlink" Target="http://www.consultant.ru/document/cons_doc_LAW_102226/b62a1fb9866511d7c18254a0a96e961d5154a97e/" TargetMode="External"/><Relationship Id="rId41" Type="http://schemas.openxmlformats.org/officeDocument/2006/relationships/hyperlink" Target="http://www.consultant.ru/document/cons_doc_LAW_102226/b62a1fb9866511d7c18254a0a96e961d5154a97e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rzima.ru" TargetMode="External"/><Relationship Id="rId11" Type="http://schemas.openxmlformats.org/officeDocument/2006/relationships/hyperlink" Target="http://www.consultant.ru/document/cons_doc_LAW_138550/30b3f8c55f65557c253227a65b908cc075ce114a/" TargetMode="External"/><Relationship Id="rId24" Type="http://schemas.openxmlformats.org/officeDocument/2006/relationships/hyperlink" Target="http://www.consultant.ru/document/cons_doc_LAW_102226/b62a1fb9866511d7c18254a0a96e961d5154a97e/" TargetMode="External"/><Relationship Id="rId32" Type="http://schemas.openxmlformats.org/officeDocument/2006/relationships/hyperlink" Target="http://www.consultant.ru/document/cons_doc_LAW_102226/b62a1fb9866511d7c18254a0a96e961d5154a97e/" TargetMode="External"/><Relationship Id="rId37" Type="http://schemas.openxmlformats.org/officeDocument/2006/relationships/hyperlink" Target="http://www.consultant.ru/document/cons_doc_LAW_102226/b62a1fb9866511d7c18254a0a96e961d5154a97e/" TargetMode="External"/><Relationship Id="rId40" Type="http://schemas.openxmlformats.org/officeDocument/2006/relationships/hyperlink" Target="http://www.consultant.ru/document/cons_doc_LAW_102226/b62a1fb9866511d7c18254a0a96e961d5154a97e/" TargetMode="External"/><Relationship Id="rId45" Type="http://schemas.openxmlformats.org/officeDocument/2006/relationships/hyperlink" Target="http://www.consultant.ru/document/cons_doc_LAW_102226/b62a1fb9866511d7c18254a0a96e961d5154a97e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82959/e319cca703566186bfd83cacbeb23b217efc930e/" TargetMode="External"/><Relationship Id="rId23" Type="http://schemas.openxmlformats.org/officeDocument/2006/relationships/hyperlink" Target="http://www.consultant.ru/document/cons_doc_LAW_102226/b62a1fb9866511d7c18254a0a96e961d5154a97e/" TargetMode="External"/><Relationship Id="rId28" Type="http://schemas.openxmlformats.org/officeDocument/2006/relationships/hyperlink" Target="http://www.consultant.ru/document/cons_doc_LAW_102226/b62a1fb9866511d7c18254a0a96e961d5154a97e/" TargetMode="External"/><Relationship Id="rId36" Type="http://schemas.openxmlformats.org/officeDocument/2006/relationships/hyperlink" Target="http://www.consultant.ru/document/cons_doc_LAW_138550/30b3f8c55f65557c253227a65b908cc075ce114a/" TargetMode="External"/><Relationship Id="rId49" Type="http://schemas.openxmlformats.org/officeDocument/2006/relationships/hyperlink" Target="http://www.consultant.ru/document/cons_doc_LAW_102226/b62a1fb9866511d7c18254a0a96e961d5154a97e/" TargetMode="External"/><Relationship Id="rId10" Type="http://schemas.openxmlformats.org/officeDocument/2006/relationships/hyperlink" Target="http://www.consultant.ru/document/cons_doc_LAW_91754/6d7e3292bd53d0b34006dba2fff0124bc35487bc/" TargetMode="External"/><Relationship Id="rId19" Type="http://schemas.openxmlformats.org/officeDocument/2006/relationships/hyperlink" Target="http://www.consultant.ru/document/cons_doc_LAW_102226/b62a1fb9866511d7c18254a0a96e961d5154a97e/" TargetMode="External"/><Relationship Id="rId31" Type="http://schemas.openxmlformats.org/officeDocument/2006/relationships/hyperlink" Target="http://www.consultant.ru/document/cons_doc_LAW_102226/b62a1fb9866511d7c18254a0a96e961d5154a97e/" TargetMode="External"/><Relationship Id="rId44" Type="http://schemas.openxmlformats.org/officeDocument/2006/relationships/hyperlink" Target="http://www.consultant.ru/document/cons_doc_LAW_102226/b62a1fb9866511d7c18254a0a96e961d5154a97e/" TargetMode="External"/><Relationship Id="rId52" Type="http://schemas.openxmlformats.org/officeDocument/2006/relationships/hyperlink" Target="http://www.consultant.ru/document/cons_doc_LAW_102226/b62a1fb9866511d7c18254a0a96e961d5154a97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8601/5247ea7b5d6ce92f3ed3456a28d7fccfd073a52e/" TargetMode="External"/><Relationship Id="rId14" Type="http://schemas.openxmlformats.org/officeDocument/2006/relationships/hyperlink" Target="http://www.consultant.ru/document/cons_doc_LAW_102226/b62a1fb9866511d7c18254a0a96e961d5154a97e/" TargetMode="External"/><Relationship Id="rId22" Type="http://schemas.openxmlformats.org/officeDocument/2006/relationships/hyperlink" Target="http://www.consultant.ru/document/cons_doc_LAW_102226/b62a1fb9866511d7c18254a0a96e961d5154a97e/" TargetMode="External"/><Relationship Id="rId27" Type="http://schemas.openxmlformats.org/officeDocument/2006/relationships/hyperlink" Target="http://www.consultant.ru/document/cons_doc_LAW_102226/b62a1fb9866511d7c18254a0a96e961d5154a97e/" TargetMode="External"/><Relationship Id="rId30" Type="http://schemas.openxmlformats.org/officeDocument/2006/relationships/hyperlink" Target="http://www.consultant.ru/document/cons_doc_LAW_102226/b62a1fb9866511d7c18254a0a96e961d5154a97e/" TargetMode="External"/><Relationship Id="rId35" Type="http://schemas.openxmlformats.org/officeDocument/2006/relationships/hyperlink" Target="http://www.consultant.ru/document/cons_doc_LAW_138550/30b3f8c55f65557c253227a65b908cc075ce114a/" TargetMode="External"/><Relationship Id="rId43" Type="http://schemas.openxmlformats.org/officeDocument/2006/relationships/hyperlink" Target="http://www.consultant.ru/document/cons_doc_LAW_102226/b62a1fb9866511d7c18254a0a96e961d5154a97e/" TargetMode="External"/><Relationship Id="rId48" Type="http://schemas.openxmlformats.org/officeDocument/2006/relationships/hyperlink" Target="http://www.consultant.ru/document/cons_doc_LAW_102226/b62a1fb9866511d7c18254a0a96e961d5154a97e/" TargetMode="External"/><Relationship Id="rId8" Type="http://schemas.openxmlformats.org/officeDocument/2006/relationships/hyperlink" Target="http://www.consultant.ru/document/cons_doc_LAW_82959/" TargetMode="External"/><Relationship Id="rId51" Type="http://schemas.openxmlformats.org/officeDocument/2006/relationships/hyperlink" Target="http://www.consultant.ru/document/cons_doc_LAW_102226/b62a1fb9866511d7c18254a0a96e961d5154a97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07774-02FB-4611-87F8-A215E4B7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5451</Words>
  <Characters>31071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2017-04-26T04:24:00Z</cp:lastPrinted>
  <dcterms:created xsi:type="dcterms:W3CDTF">2020-02-06T01:35:00Z</dcterms:created>
  <dcterms:modified xsi:type="dcterms:W3CDTF">2020-07-16T00:10:00Z</dcterms:modified>
</cp:coreProperties>
</file>