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0" w:rsidRDefault="004219B0" w:rsidP="004219B0">
      <w:pPr>
        <w:jc w:val="center"/>
        <w:rPr>
          <w:sz w:val="24"/>
          <w:szCs w:val="24"/>
        </w:rPr>
      </w:pPr>
      <w:r w:rsidRPr="004219B0">
        <w:rPr>
          <w:sz w:val="24"/>
          <w:szCs w:val="24"/>
        </w:rPr>
        <w:t>Сведения о доходах руководителя муниципального казённого учреждения «</w:t>
      </w:r>
      <w:r>
        <w:rPr>
          <w:sz w:val="24"/>
          <w:szCs w:val="24"/>
        </w:rPr>
        <w:t>Служба первичной помощи по тушению пожаров Хазанского муниципального образования</w:t>
      </w:r>
      <w:r w:rsidRPr="004219B0">
        <w:rPr>
          <w:sz w:val="24"/>
          <w:szCs w:val="24"/>
        </w:rPr>
        <w:t>»</w:t>
      </w:r>
      <w:r w:rsidR="005D21E5">
        <w:rPr>
          <w:sz w:val="24"/>
          <w:szCs w:val="24"/>
        </w:rPr>
        <w:t xml:space="preserve"> и членов семьи с 01 января 2021 г. по 31 декабря 2021</w:t>
      </w:r>
      <w:r w:rsidRPr="004219B0">
        <w:rPr>
          <w:sz w:val="24"/>
          <w:szCs w:val="24"/>
        </w:rPr>
        <w:t xml:space="preserve"> г.</w:t>
      </w:r>
    </w:p>
    <w:p w:rsidR="004219B0" w:rsidRPr="008B4075" w:rsidRDefault="004219B0" w:rsidP="004219B0">
      <w:pPr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701"/>
        <w:gridCol w:w="848"/>
        <w:gridCol w:w="994"/>
        <w:gridCol w:w="1843"/>
        <w:gridCol w:w="3402"/>
      </w:tblGrid>
      <w:tr w:rsidR="004219B0" w:rsidTr="008C06B0">
        <w:tc>
          <w:tcPr>
            <w:tcW w:w="2694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63CA">
              <w:t xml:space="preserve">Фамилия, имя, отчество </w:t>
            </w:r>
            <w:r>
              <w:t xml:space="preserve">лица, </w:t>
            </w:r>
            <w:r w:rsidRPr="003E63CA">
              <w:t>замещающего</w:t>
            </w:r>
            <w:r>
              <w:t xml:space="preserve"> муниципальную должность, </w:t>
            </w:r>
            <w:r w:rsidRPr="003E63CA">
              <w:t xml:space="preserve"> должность муниципальной службы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843" w:type="dxa"/>
            <w:vMerge w:val="restart"/>
          </w:tcPr>
          <w:p w:rsidR="004219B0" w:rsidRDefault="004219B0" w:rsidP="008C06B0">
            <w:pPr>
              <w:jc w:val="center"/>
            </w:pPr>
          </w:p>
          <w:p w:rsidR="004219B0" w:rsidRDefault="004219B0" w:rsidP="008C06B0">
            <w:pPr>
              <w:jc w:val="center"/>
            </w:pPr>
            <w:r>
              <w:t xml:space="preserve">Декларированный  доход </w:t>
            </w:r>
          </w:p>
          <w:p w:rsidR="004219B0" w:rsidRDefault="004219B0" w:rsidP="008C06B0">
            <w:pPr>
              <w:jc w:val="center"/>
            </w:pPr>
            <w:r>
              <w:t>за</w:t>
            </w:r>
          </w:p>
          <w:p w:rsidR="004219B0" w:rsidRDefault="005D21E5" w:rsidP="008C06B0">
            <w:pPr>
              <w:jc w:val="center"/>
            </w:pPr>
            <w:r>
              <w:t>2021</w:t>
            </w:r>
            <w:r w:rsidR="004219B0">
              <w:t xml:space="preserve"> год (руб.)</w:t>
            </w:r>
          </w:p>
        </w:tc>
        <w:tc>
          <w:tcPr>
            <w:tcW w:w="3543" w:type="dxa"/>
            <w:gridSpan w:val="3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</w:t>
            </w:r>
            <w:r>
              <w:br/>
              <w:t xml:space="preserve">недвижимого имущества, принадлежащих </w:t>
            </w:r>
            <w:r>
              <w:br/>
              <w:t xml:space="preserve">на праве собственности или </w:t>
            </w:r>
            <w:r>
              <w:br/>
              <w:t>находящихся в 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</w:t>
            </w:r>
            <w:r>
              <w:br/>
              <w:t xml:space="preserve"> транспортных </w:t>
            </w:r>
            <w:r>
              <w:br/>
              <w:t xml:space="preserve">средств, </w:t>
            </w:r>
            <w:r>
              <w:br/>
              <w:t xml:space="preserve">принадлежащих </w:t>
            </w:r>
            <w:r>
              <w:br/>
              <w:t xml:space="preserve">на праве </w:t>
            </w:r>
            <w:r>
              <w:br/>
              <w:t>собственности (вид, марка)</w:t>
            </w:r>
          </w:p>
        </w:tc>
        <w:tc>
          <w:tcPr>
            <w:tcW w:w="3402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B67EE">
              <w:t xml:space="preserve">Сведения  об источниках </w:t>
            </w:r>
            <w:r w:rsidRPr="00AB5EBC">
              <w:t>получения ср</w:t>
            </w:r>
            <w:r>
              <w:t>едств, за счет которых совершены сделки</w:t>
            </w:r>
            <w:r w:rsidRPr="00AB5EBC">
              <w:t xml:space="preserve"> по приобретению </w:t>
            </w:r>
            <w:r w:rsidRPr="00CB67EE">
              <w:t xml:space="preserve">земельного участка, </w:t>
            </w:r>
            <w:r>
              <w:t>иного</w:t>
            </w:r>
            <w:r w:rsidRPr="00CB67EE">
              <w:t xml:space="preserve"> объекта недвижимого имущества, транспортного средства, ценных бумаг,</w:t>
            </w:r>
            <w:r>
              <w:t xml:space="preserve"> долей</w:t>
            </w:r>
            <w:r w:rsidRPr="00CB67EE">
              <w:t xml:space="preserve"> </w:t>
            </w:r>
            <w:r w:rsidRPr="00AB5EBC">
              <w:t>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4219B0" w:rsidTr="008C06B0">
        <w:trPr>
          <w:trHeight w:val="940"/>
        </w:trPr>
        <w:tc>
          <w:tcPr>
            <w:tcW w:w="2694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недвижимости</w:t>
            </w:r>
          </w:p>
        </w:tc>
        <w:tc>
          <w:tcPr>
            <w:tcW w:w="848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4219B0" w:rsidRPr="00E153F7" w:rsidRDefault="004219B0" w:rsidP="008C06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219B0" w:rsidRPr="00B4331D" w:rsidTr="008C06B0">
        <w:tc>
          <w:tcPr>
            <w:tcW w:w="2694" w:type="dxa"/>
          </w:tcPr>
          <w:p w:rsidR="004219B0" w:rsidRPr="00B4331D" w:rsidRDefault="005D21E5" w:rsidP="008C06B0">
            <w:proofErr w:type="spellStart"/>
            <w:r>
              <w:t>Нагорнова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268" w:type="dxa"/>
          </w:tcPr>
          <w:p w:rsidR="004219B0" w:rsidRPr="00B4331D" w:rsidRDefault="004219B0" w:rsidP="008C06B0">
            <w:r>
              <w:t xml:space="preserve">директор </w:t>
            </w:r>
            <w:r w:rsidRPr="004219B0">
              <w:t>муниципального казённого учреждения «Служба первичной помощи по тушению пожаров Хазанского муниципального образования»</w:t>
            </w:r>
          </w:p>
        </w:tc>
        <w:tc>
          <w:tcPr>
            <w:tcW w:w="1843" w:type="dxa"/>
          </w:tcPr>
          <w:p w:rsidR="004219B0" w:rsidRPr="00B4331D" w:rsidRDefault="005D21E5" w:rsidP="005D21E5">
            <w:r>
              <w:t>234 905,92</w:t>
            </w:r>
          </w:p>
        </w:tc>
        <w:tc>
          <w:tcPr>
            <w:tcW w:w="1701" w:type="dxa"/>
          </w:tcPr>
          <w:p w:rsidR="004219B0" w:rsidRDefault="00C21587" w:rsidP="008C06B0">
            <w:r>
              <w:t>квартира</w:t>
            </w:r>
            <w:bookmarkStart w:id="0" w:name="_GoBack"/>
            <w:bookmarkEnd w:id="0"/>
            <w:r w:rsidR="005D21E5">
              <w:t xml:space="preserve"> (общая долевая собственность ½</w:t>
            </w:r>
            <w:r w:rsidR="00C53460">
              <w:t>)</w:t>
            </w:r>
          </w:p>
          <w:p w:rsidR="00C53460" w:rsidRDefault="00C53460" w:rsidP="008C06B0"/>
          <w:p w:rsidR="00C53460" w:rsidRPr="00B4331D" w:rsidRDefault="00C53460" w:rsidP="008C06B0">
            <w:r>
              <w:t>земельный участок (общая долевая собственность ½)</w:t>
            </w:r>
          </w:p>
        </w:tc>
        <w:tc>
          <w:tcPr>
            <w:tcW w:w="848" w:type="dxa"/>
          </w:tcPr>
          <w:p w:rsidR="004219B0" w:rsidRDefault="005D21E5" w:rsidP="008C06B0">
            <w:r>
              <w:t>57,7</w:t>
            </w:r>
          </w:p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Pr="00B4331D" w:rsidRDefault="005D21E5" w:rsidP="008C06B0">
            <w:r>
              <w:t>1840</w:t>
            </w:r>
            <w:r w:rsidR="00C53460">
              <w:t>,0</w:t>
            </w:r>
          </w:p>
        </w:tc>
        <w:tc>
          <w:tcPr>
            <w:tcW w:w="994" w:type="dxa"/>
          </w:tcPr>
          <w:p w:rsidR="004219B0" w:rsidRDefault="004219B0" w:rsidP="008C06B0">
            <w:r>
              <w:t>Россия</w:t>
            </w:r>
          </w:p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Pr="00B4331D" w:rsidRDefault="00C53460" w:rsidP="008C06B0">
            <w:r w:rsidRPr="00C53460">
              <w:t>Россия</w:t>
            </w:r>
          </w:p>
        </w:tc>
        <w:tc>
          <w:tcPr>
            <w:tcW w:w="1843" w:type="dxa"/>
          </w:tcPr>
          <w:p w:rsidR="00727814" w:rsidRPr="00F10EC4" w:rsidRDefault="00727814" w:rsidP="00727814">
            <w:r>
              <w:t>автомобиль ВАЗ</w:t>
            </w:r>
            <w:r w:rsidRPr="00F10EC4">
              <w:t xml:space="preserve"> </w:t>
            </w:r>
            <w:r>
              <w:t>21070</w:t>
            </w:r>
          </w:p>
          <w:p w:rsidR="00727814" w:rsidRPr="00F10EC4" w:rsidRDefault="00727814" w:rsidP="00727814"/>
          <w:p w:rsidR="00727814" w:rsidRPr="00C21587" w:rsidRDefault="00727814" w:rsidP="00727814">
            <w:r>
              <w:t>автомобиль</w:t>
            </w:r>
            <w:r w:rsidRPr="00F10EC4">
              <w:t xml:space="preserve"> </w:t>
            </w:r>
            <w:r>
              <w:t xml:space="preserve">ШЕВРОЛЕТ </w:t>
            </w:r>
            <w:r>
              <w:rPr>
                <w:lang w:val="en-US"/>
              </w:rPr>
              <w:t>KL</w:t>
            </w:r>
            <w:r w:rsidRPr="00727814">
              <w:t>1</w:t>
            </w:r>
            <w:r>
              <w:rPr>
                <w:lang w:val="en-US"/>
              </w:rPr>
              <w:t>J</w:t>
            </w:r>
            <w:r w:rsidRPr="00727814">
              <w:t xml:space="preserve"> </w:t>
            </w:r>
            <w:r>
              <w:rPr>
                <w:lang w:val="en-US"/>
              </w:rPr>
              <w:t>CRUZE</w:t>
            </w:r>
            <w:r w:rsidRPr="00F10EC4">
              <w:t xml:space="preserve"> </w:t>
            </w:r>
          </w:p>
          <w:p w:rsidR="00727814" w:rsidRPr="00C21587" w:rsidRDefault="00727814" w:rsidP="00727814"/>
          <w:p w:rsidR="00727814" w:rsidRDefault="00727814" w:rsidP="00727814">
            <w:r>
              <w:t>автомобиль ЗИЛ 131</w:t>
            </w:r>
          </w:p>
          <w:p w:rsidR="00727814" w:rsidRDefault="00727814" w:rsidP="00727814"/>
          <w:p w:rsidR="00727814" w:rsidRDefault="00727814" w:rsidP="00727814">
            <w:r>
              <w:t>автомобиль КАМАЗ 55111</w:t>
            </w:r>
          </w:p>
          <w:p w:rsidR="00727814" w:rsidRDefault="00727814" w:rsidP="00727814"/>
          <w:p w:rsidR="00727814" w:rsidRDefault="00727814" w:rsidP="00727814">
            <w:proofErr w:type="spellStart"/>
            <w:r>
              <w:t>трицикл</w:t>
            </w:r>
            <w:proofErr w:type="spellEnd"/>
            <w:r>
              <w:t xml:space="preserve"> </w:t>
            </w:r>
            <w:r w:rsidR="009F144C">
              <w:rPr>
                <w:lang w:val="en-US"/>
              </w:rPr>
              <w:t>ABMHELPER</w:t>
            </w:r>
            <w:r w:rsidR="009F144C" w:rsidRPr="00C21587">
              <w:t xml:space="preserve"> </w:t>
            </w:r>
            <w:r w:rsidR="009F144C">
              <w:rPr>
                <w:lang w:val="en-US"/>
              </w:rPr>
              <w:t>ZW</w:t>
            </w:r>
            <w:r w:rsidR="009F144C" w:rsidRPr="00C21587">
              <w:t>250-3</w:t>
            </w:r>
          </w:p>
          <w:p w:rsidR="009F144C" w:rsidRDefault="009F144C" w:rsidP="00727814"/>
          <w:p w:rsidR="009F144C" w:rsidRPr="009F144C" w:rsidRDefault="009F144C" w:rsidP="00727814">
            <w:r>
              <w:t>прицеп Трейлер 829450</w:t>
            </w:r>
          </w:p>
          <w:p w:rsidR="004219B0" w:rsidRPr="00B4331D" w:rsidRDefault="004219B0" w:rsidP="00C53460"/>
        </w:tc>
        <w:tc>
          <w:tcPr>
            <w:tcW w:w="3402" w:type="dxa"/>
          </w:tcPr>
          <w:p w:rsidR="004219B0" w:rsidRPr="00B4331D" w:rsidRDefault="004219B0" w:rsidP="008C06B0"/>
        </w:tc>
      </w:tr>
      <w:tr w:rsidR="004219B0" w:rsidRPr="00F10EC4" w:rsidTr="008C06B0">
        <w:tc>
          <w:tcPr>
            <w:tcW w:w="2694" w:type="dxa"/>
          </w:tcPr>
          <w:p w:rsidR="004219B0" w:rsidRPr="007D0E92" w:rsidRDefault="009F144C" w:rsidP="008C06B0">
            <w:r>
              <w:t>несовершеннолетний ребенок</w:t>
            </w:r>
          </w:p>
        </w:tc>
        <w:tc>
          <w:tcPr>
            <w:tcW w:w="2268" w:type="dxa"/>
          </w:tcPr>
          <w:p w:rsidR="004219B0" w:rsidRPr="00BD4776" w:rsidRDefault="009F144C" w:rsidP="008C06B0">
            <w:pPr>
              <w:rPr>
                <w:color w:val="000000"/>
              </w:rPr>
            </w:pPr>
            <w:r>
              <w:rPr>
                <w:color w:val="000000"/>
              </w:rPr>
              <w:t>учащийся</w:t>
            </w:r>
          </w:p>
        </w:tc>
        <w:tc>
          <w:tcPr>
            <w:tcW w:w="1843" w:type="dxa"/>
          </w:tcPr>
          <w:p w:rsidR="004219B0" w:rsidRPr="00BD4776" w:rsidRDefault="004A25EE" w:rsidP="008C06B0">
            <w:pPr>
              <w:rPr>
                <w:color w:val="000000"/>
              </w:rPr>
            </w:pPr>
            <w:r>
              <w:rPr>
                <w:color w:val="000000"/>
              </w:rPr>
              <w:t>176 032,66</w:t>
            </w:r>
          </w:p>
        </w:tc>
        <w:tc>
          <w:tcPr>
            <w:tcW w:w="1701" w:type="dxa"/>
          </w:tcPr>
          <w:p w:rsidR="004A25EE" w:rsidRPr="00C21587" w:rsidRDefault="004A25EE" w:rsidP="004A25EE">
            <w:r w:rsidRPr="00C21587">
              <w:t>квартира (</w:t>
            </w:r>
            <w:r w:rsidR="001F6047" w:rsidRPr="00C21587">
              <w:t xml:space="preserve">безвозмездное </w:t>
            </w:r>
            <w:r w:rsidR="001F6047" w:rsidRPr="00C21587">
              <w:lastRenderedPageBreak/>
              <w:t>пользование бессрочное)</w:t>
            </w:r>
          </w:p>
          <w:p w:rsidR="004A25EE" w:rsidRPr="00C21587" w:rsidRDefault="004A25EE" w:rsidP="004A25EE"/>
          <w:p w:rsidR="004219B0" w:rsidRPr="00BD4776" w:rsidRDefault="004A25EE" w:rsidP="004A25EE">
            <w:pPr>
              <w:rPr>
                <w:color w:val="000000"/>
              </w:rPr>
            </w:pPr>
            <w:r w:rsidRPr="00C21587">
              <w:t>земельный участок (</w:t>
            </w:r>
            <w:r w:rsidR="001F6047" w:rsidRPr="00C21587">
              <w:t>безвозмездное пользование бессрочное)</w:t>
            </w:r>
          </w:p>
        </w:tc>
        <w:tc>
          <w:tcPr>
            <w:tcW w:w="848" w:type="dxa"/>
          </w:tcPr>
          <w:p w:rsidR="004A25EE" w:rsidRDefault="004A25EE" w:rsidP="004A25EE">
            <w:r>
              <w:lastRenderedPageBreak/>
              <w:t>57,7</w:t>
            </w:r>
          </w:p>
          <w:p w:rsidR="00905C0A" w:rsidRDefault="00905C0A" w:rsidP="00905C0A"/>
          <w:p w:rsidR="00905C0A" w:rsidRDefault="00905C0A" w:rsidP="00905C0A"/>
          <w:p w:rsidR="00905C0A" w:rsidRDefault="00905C0A" w:rsidP="00905C0A"/>
          <w:p w:rsidR="004A25EE" w:rsidRDefault="004A25EE" w:rsidP="00905C0A"/>
          <w:p w:rsidR="004A25EE" w:rsidRDefault="004A25EE" w:rsidP="00905C0A">
            <w:r>
              <w:t>1840,0</w:t>
            </w:r>
          </w:p>
          <w:p w:rsidR="00905C0A" w:rsidRDefault="00905C0A" w:rsidP="00905C0A"/>
          <w:p w:rsidR="00905C0A" w:rsidRDefault="00905C0A" w:rsidP="00905C0A"/>
          <w:p w:rsidR="004219B0" w:rsidRDefault="004219B0" w:rsidP="008C06B0"/>
          <w:p w:rsidR="004219B0" w:rsidRPr="007D0E92" w:rsidRDefault="004219B0" w:rsidP="008C06B0"/>
        </w:tc>
        <w:tc>
          <w:tcPr>
            <w:tcW w:w="994" w:type="dxa"/>
          </w:tcPr>
          <w:p w:rsidR="004A25EE" w:rsidRDefault="004A25EE" w:rsidP="004A25EE">
            <w:r>
              <w:lastRenderedPageBreak/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A25EE" w:rsidRDefault="004A25EE" w:rsidP="004A25EE">
            <w:r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Pr="007D0E92" w:rsidRDefault="004219B0" w:rsidP="008C06B0"/>
        </w:tc>
        <w:tc>
          <w:tcPr>
            <w:tcW w:w="1843" w:type="dxa"/>
          </w:tcPr>
          <w:p w:rsidR="004219B0" w:rsidRDefault="00905C0A" w:rsidP="008C06B0">
            <w:r>
              <w:lastRenderedPageBreak/>
              <w:t xml:space="preserve">    </w:t>
            </w:r>
          </w:p>
          <w:p w:rsidR="00905C0A" w:rsidRDefault="00905C0A" w:rsidP="008C06B0"/>
          <w:p w:rsidR="00905C0A" w:rsidRDefault="00905C0A" w:rsidP="008C06B0"/>
          <w:p w:rsidR="00905C0A" w:rsidRDefault="00905C0A" w:rsidP="008C06B0"/>
          <w:p w:rsidR="00905C0A" w:rsidRPr="006B5817" w:rsidRDefault="00905C0A" w:rsidP="008C06B0">
            <w:r>
              <w:t xml:space="preserve">              -</w:t>
            </w:r>
          </w:p>
        </w:tc>
        <w:tc>
          <w:tcPr>
            <w:tcW w:w="3402" w:type="dxa"/>
          </w:tcPr>
          <w:p w:rsidR="004219B0" w:rsidRPr="00F10EC4" w:rsidRDefault="004219B0" w:rsidP="008C06B0"/>
        </w:tc>
      </w:tr>
      <w:tr w:rsidR="004219B0" w:rsidRPr="007D0E92" w:rsidTr="008C06B0">
        <w:tc>
          <w:tcPr>
            <w:tcW w:w="2694" w:type="dxa"/>
          </w:tcPr>
          <w:p w:rsidR="004219B0" w:rsidRPr="00E153F7" w:rsidRDefault="00905C0A" w:rsidP="008C06B0">
            <w:pPr>
              <w:rPr>
                <w:highlight w:val="yellow"/>
              </w:rPr>
            </w:pPr>
            <w:r>
              <w:lastRenderedPageBreak/>
              <w:t>несовершеннолетний ребенок</w:t>
            </w:r>
          </w:p>
        </w:tc>
        <w:tc>
          <w:tcPr>
            <w:tcW w:w="2268" w:type="dxa"/>
          </w:tcPr>
          <w:p w:rsidR="004219B0" w:rsidRPr="00BD4776" w:rsidRDefault="00B41A42" w:rsidP="008C06B0">
            <w:pPr>
              <w:rPr>
                <w:color w:val="000000"/>
              </w:rPr>
            </w:pPr>
            <w:r>
              <w:rPr>
                <w:color w:val="000000"/>
              </w:rPr>
              <w:t>учащийся</w:t>
            </w:r>
          </w:p>
        </w:tc>
        <w:tc>
          <w:tcPr>
            <w:tcW w:w="1843" w:type="dxa"/>
          </w:tcPr>
          <w:p w:rsidR="004219B0" w:rsidRPr="00BD4776" w:rsidRDefault="001F6047" w:rsidP="008C06B0">
            <w:pPr>
              <w:rPr>
                <w:color w:val="000000"/>
              </w:rPr>
            </w:pPr>
            <w:r>
              <w:rPr>
                <w:color w:val="000000"/>
              </w:rPr>
              <w:t>176 032,66</w:t>
            </w:r>
          </w:p>
        </w:tc>
        <w:tc>
          <w:tcPr>
            <w:tcW w:w="1701" w:type="dxa"/>
          </w:tcPr>
          <w:p w:rsidR="004A25EE" w:rsidRPr="00C21587" w:rsidRDefault="004A25EE" w:rsidP="004A25EE">
            <w:proofErr w:type="spellStart"/>
            <w:r w:rsidRPr="00C21587">
              <w:t>квартитра</w:t>
            </w:r>
            <w:proofErr w:type="spellEnd"/>
            <w:r w:rsidRPr="00C21587">
              <w:t xml:space="preserve"> (</w:t>
            </w:r>
            <w:r w:rsidR="001F6047" w:rsidRPr="00C21587">
              <w:t>безвозмездное пользование бессрочное)</w:t>
            </w:r>
          </w:p>
          <w:p w:rsidR="004A25EE" w:rsidRPr="00C21587" w:rsidRDefault="004A25EE" w:rsidP="004A25EE"/>
          <w:p w:rsidR="004219B0" w:rsidRPr="00BD4776" w:rsidRDefault="004A25EE" w:rsidP="004A25EE">
            <w:pPr>
              <w:rPr>
                <w:color w:val="000000"/>
              </w:rPr>
            </w:pPr>
            <w:r w:rsidRPr="00C21587">
              <w:t xml:space="preserve">земельный участок </w:t>
            </w:r>
            <w:r w:rsidR="001F6047" w:rsidRPr="00C21587">
              <w:t>(безвозмездное пользование бессрочное)</w:t>
            </w:r>
          </w:p>
        </w:tc>
        <w:tc>
          <w:tcPr>
            <w:tcW w:w="848" w:type="dxa"/>
          </w:tcPr>
          <w:p w:rsidR="004A25EE" w:rsidRDefault="004A25EE" w:rsidP="004A25EE">
            <w:r>
              <w:t>57,7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A25EE" w:rsidRPr="00D01798" w:rsidRDefault="004A25EE" w:rsidP="008C06B0">
            <w:r>
              <w:t>1840,0</w:t>
            </w:r>
          </w:p>
        </w:tc>
        <w:tc>
          <w:tcPr>
            <w:tcW w:w="994" w:type="dxa"/>
          </w:tcPr>
          <w:p w:rsidR="004219B0" w:rsidRDefault="004219B0" w:rsidP="008C06B0">
            <w:r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A25EE" w:rsidRDefault="004A25EE" w:rsidP="008C06B0"/>
          <w:p w:rsidR="004A25EE" w:rsidRDefault="004A25EE" w:rsidP="004A25EE">
            <w:r>
              <w:t>Россия</w:t>
            </w:r>
          </w:p>
          <w:p w:rsidR="004A25EE" w:rsidRDefault="004A25EE" w:rsidP="008C06B0"/>
          <w:p w:rsidR="004219B0" w:rsidRDefault="004219B0" w:rsidP="008C06B0"/>
        </w:tc>
        <w:tc>
          <w:tcPr>
            <w:tcW w:w="1843" w:type="dxa"/>
          </w:tcPr>
          <w:p w:rsidR="004219B0" w:rsidRDefault="004219B0" w:rsidP="008C06B0"/>
          <w:p w:rsidR="004219B0" w:rsidRDefault="004219B0" w:rsidP="008C06B0"/>
          <w:p w:rsidR="004219B0" w:rsidRDefault="004219B0" w:rsidP="008C06B0">
            <w:pPr>
              <w:jc w:val="center"/>
            </w:pPr>
            <w:r>
              <w:t>-</w:t>
            </w:r>
          </w:p>
          <w:p w:rsidR="004219B0" w:rsidRPr="00FA1052" w:rsidRDefault="004219B0" w:rsidP="008C06B0"/>
        </w:tc>
        <w:tc>
          <w:tcPr>
            <w:tcW w:w="3402" w:type="dxa"/>
          </w:tcPr>
          <w:p w:rsidR="004219B0" w:rsidRDefault="004219B0" w:rsidP="008C06B0"/>
        </w:tc>
      </w:tr>
    </w:tbl>
    <w:p w:rsidR="00A26C32" w:rsidRDefault="00A26C32"/>
    <w:sectPr w:rsidR="00A26C32" w:rsidSect="00421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C"/>
    <w:rsid w:val="001F6047"/>
    <w:rsid w:val="0034069C"/>
    <w:rsid w:val="003E024F"/>
    <w:rsid w:val="004219B0"/>
    <w:rsid w:val="004A25EE"/>
    <w:rsid w:val="005D21E5"/>
    <w:rsid w:val="00727814"/>
    <w:rsid w:val="00905C0A"/>
    <w:rsid w:val="009F144C"/>
    <w:rsid w:val="00A26C32"/>
    <w:rsid w:val="00B3728B"/>
    <w:rsid w:val="00B41A42"/>
    <w:rsid w:val="00BB72AA"/>
    <w:rsid w:val="00C21587"/>
    <w:rsid w:val="00C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2022-04-19T06:13:00Z</dcterms:created>
  <dcterms:modified xsi:type="dcterms:W3CDTF">2022-04-28T06:01:00Z</dcterms:modified>
</cp:coreProperties>
</file>