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0B" w:rsidRPr="00323F56" w:rsidRDefault="005C1C0B" w:rsidP="005C1C0B">
      <w:pPr>
        <w:jc w:val="center"/>
        <w:rPr>
          <w:sz w:val="28"/>
          <w:szCs w:val="28"/>
        </w:rPr>
      </w:pPr>
      <w:r w:rsidRPr="00323F56">
        <w:rPr>
          <w:sz w:val="28"/>
          <w:szCs w:val="28"/>
        </w:rPr>
        <w:t>РОССИЙСКАЯ ФЕДЕРАЦИЯ</w:t>
      </w:r>
    </w:p>
    <w:p w:rsidR="005C1C0B" w:rsidRPr="00323F56" w:rsidRDefault="005C1C0B" w:rsidP="005C1C0B">
      <w:pPr>
        <w:jc w:val="center"/>
        <w:rPr>
          <w:sz w:val="28"/>
          <w:szCs w:val="28"/>
        </w:rPr>
      </w:pPr>
      <w:r w:rsidRPr="00323F56">
        <w:rPr>
          <w:sz w:val="28"/>
          <w:szCs w:val="28"/>
        </w:rPr>
        <w:t>ИРКУТСКАЯ ОБЛАСТЬ</w:t>
      </w:r>
    </w:p>
    <w:p w:rsidR="005C1C0B" w:rsidRPr="00323F56" w:rsidRDefault="005C1C0B" w:rsidP="005C1C0B">
      <w:pPr>
        <w:jc w:val="center"/>
        <w:rPr>
          <w:sz w:val="28"/>
          <w:szCs w:val="28"/>
        </w:rPr>
      </w:pPr>
    </w:p>
    <w:p w:rsidR="005C1C0B" w:rsidRPr="00323F56" w:rsidRDefault="005C1C0B" w:rsidP="005C1C0B">
      <w:pPr>
        <w:jc w:val="center"/>
        <w:rPr>
          <w:sz w:val="28"/>
          <w:szCs w:val="28"/>
        </w:rPr>
      </w:pPr>
      <w:r w:rsidRPr="00323F56">
        <w:rPr>
          <w:sz w:val="28"/>
          <w:szCs w:val="28"/>
        </w:rPr>
        <w:t>Администрация</w:t>
      </w:r>
    </w:p>
    <w:p w:rsidR="005C1C0B" w:rsidRPr="00323F56" w:rsidRDefault="005C1C0B" w:rsidP="005C1C0B">
      <w:pPr>
        <w:jc w:val="center"/>
        <w:rPr>
          <w:sz w:val="28"/>
          <w:szCs w:val="28"/>
        </w:rPr>
      </w:pPr>
      <w:proofErr w:type="spellStart"/>
      <w:r w:rsidRPr="00323F56">
        <w:rPr>
          <w:sz w:val="28"/>
          <w:szCs w:val="28"/>
        </w:rPr>
        <w:t>Хазанского</w:t>
      </w:r>
      <w:proofErr w:type="spellEnd"/>
      <w:r w:rsidRPr="00323F56">
        <w:rPr>
          <w:sz w:val="28"/>
          <w:szCs w:val="28"/>
        </w:rPr>
        <w:t xml:space="preserve"> муниципального образования</w:t>
      </w:r>
    </w:p>
    <w:p w:rsidR="005C1C0B" w:rsidRPr="00323F56" w:rsidRDefault="005C1C0B" w:rsidP="005C1C0B">
      <w:pPr>
        <w:jc w:val="center"/>
        <w:rPr>
          <w:sz w:val="28"/>
          <w:szCs w:val="28"/>
        </w:rPr>
      </w:pPr>
    </w:p>
    <w:p w:rsidR="005C1C0B" w:rsidRPr="00833205" w:rsidRDefault="005C1C0B" w:rsidP="005C1C0B">
      <w:pPr>
        <w:jc w:val="center"/>
      </w:pPr>
    </w:p>
    <w:p w:rsidR="005C1C0B" w:rsidRPr="00323F56" w:rsidRDefault="005C1C0B" w:rsidP="005C1C0B">
      <w:pPr>
        <w:jc w:val="center"/>
        <w:rPr>
          <w:b/>
          <w:sz w:val="32"/>
          <w:szCs w:val="32"/>
        </w:rPr>
      </w:pPr>
      <w:r w:rsidRPr="00323F56">
        <w:rPr>
          <w:b/>
          <w:sz w:val="32"/>
          <w:szCs w:val="32"/>
        </w:rPr>
        <w:t>П О С Т А Н О В Л Е Н И Е</w:t>
      </w:r>
    </w:p>
    <w:p w:rsidR="005C1C0B" w:rsidRPr="00833205" w:rsidRDefault="005C1C0B" w:rsidP="005C1C0B">
      <w:pPr>
        <w:jc w:val="center"/>
        <w:rPr>
          <w:b/>
        </w:rPr>
      </w:pPr>
    </w:p>
    <w:p w:rsidR="005C1C0B" w:rsidRPr="00833205" w:rsidRDefault="005C1C0B" w:rsidP="005C1C0B">
      <w:pPr>
        <w:spacing w:line="480" w:lineRule="auto"/>
        <w:jc w:val="center"/>
      </w:pPr>
      <w:r w:rsidRPr="00833205">
        <w:t>от</w:t>
      </w:r>
      <w:r>
        <w:t xml:space="preserve"> </w:t>
      </w:r>
      <w:r w:rsidR="007B02AA">
        <w:t>02.06.</w:t>
      </w:r>
      <w:r>
        <w:t xml:space="preserve">2022 </w:t>
      </w:r>
      <w:r w:rsidRPr="00833205">
        <w:t xml:space="preserve">г. </w:t>
      </w:r>
      <w:r w:rsidR="007B02AA">
        <w:t xml:space="preserve">                    </w:t>
      </w:r>
      <w:r w:rsidRPr="00833205">
        <w:t xml:space="preserve">  п. Центральный </w:t>
      </w:r>
      <w:r w:rsidRPr="00E87A58">
        <w:t xml:space="preserve">Хазан  </w:t>
      </w:r>
      <w:r w:rsidR="007B02AA">
        <w:t xml:space="preserve">                      </w:t>
      </w:r>
      <w:r w:rsidRPr="00E87A58">
        <w:t xml:space="preserve">  № </w:t>
      </w:r>
      <w:r w:rsidR="007B02AA">
        <w:t>33</w:t>
      </w:r>
    </w:p>
    <w:p w:rsidR="005C1C0B" w:rsidRPr="00833205" w:rsidRDefault="005C1C0B" w:rsidP="005C1C0B">
      <w:pPr>
        <w:jc w:val="center"/>
      </w:pPr>
    </w:p>
    <w:p w:rsidR="005C1C0B" w:rsidRDefault="005C1C0B" w:rsidP="005C1C0B">
      <w:r w:rsidRPr="00833205">
        <w:t xml:space="preserve">О </w:t>
      </w:r>
      <w:r>
        <w:t>внесении изменений в постановление № 100</w:t>
      </w:r>
    </w:p>
    <w:p w:rsidR="005C1C0B" w:rsidRDefault="003B749D" w:rsidP="005C1C0B">
      <w:r>
        <w:t>о</w:t>
      </w:r>
      <w:r w:rsidR="005C1C0B">
        <w:t xml:space="preserve">т 03.10.2016 г. «О создании межведомственной </w:t>
      </w:r>
    </w:p>
    <w:p w:rsidR="005C1C0B" w:rsidRDefault="005C1C0B" w:rsidP="005C1C0B">
      <w:r>
        <w:t xml:space="preserve">комиссии по вопросам признания жилых домов </w:t>
      </w:r>
    </w:p>
    <w:p w:rsidR="005C1C0B" w:rsidRDefault="005C1C0B" w:rsidP="005C1C0B">
      <w:r>
        <w:t xml:space="preserve">(жилых помещений) непригодными для </w:t>
      </w:r>
    </w:p>
    <w:p w:rsidR="005C1C0B" w:rsidRDefault="005C1C0B" w:rsidP="005C1C0B">
      <w:r>
        <w:t xml:space="preserve">проживания и переводе жилых домов </w:t>
      </w:r>
    </w:p>
    <w:p w:rsidR="005C1C0B" w:rsidRDefault="005C1C0B" w:rsidP="005C1C0B">
      <w:r>
        <w:t xml:space="preserve">(жилых помещении) в нежилые и нежилых </w:t>
      </w:r>
    </w:p>
    <w:p w:rsidR="005C1C0B" w:rsidRDefault="005C1C0B" w:rsidP="005C1C0B">
      <w:r>
        <w:t xml:space="preserve">помещений в жилые помещения и </w:t>
      </w:r>
    </w:p>
    <w:p w:rsidR="003B749D" w:rsidRDefault="005C1C0B" w:rsidP="005C1C0B">
      <w:proofErr w:type="gramStart"/>
      <w:r>
        <w:t>утверждени</w:t>
      </w:r>
      <w:r w:rsidR="003B749D">
        <w:t>и</w:t>
      </w:r>
      <w:r>
        <w:t xml:space="preserve"> </w:t>
      </w:r>
      <w:r w:rsidR="003B749D">
        <w:t xml:space="preserve"> положения</w:t>
      </w:r>
      <w:proofErr w:type="gramEnd"/>
      <w:r w:rsidR="003B749D">
        <w:t xml:space="preserve"> </w:t>
      </w:r>
      <w:r>
        <w:t>о межведомственн</w:t>
      </w:r>
      <w:r w:rsidR="003B749D">
        <w:t xml:space="preserve">ой                             </w:t>
      </w:r>
    </w:p>
    <w:p w:rsidR="005C1C0B" w:rsidRPr="00833205" w:rsidRDefault="005C1C0B" w:rsidP="005C1C0B">
      <w:r>
        <w:t xml:space="preserve"> комиссии»</w:t>
      </w:r>
    </w:p>
    <w:p w:rsidR="005C1C0B" w:rsidRPr="00833205" w:rsidRDefault="005C1C0B" w:rsidP="005C1C0B"/>
    <w:p w:rsidR="005C1C0B" w:rsidRPr="00833205" w:rsidRDefault="005C1C0B" w:rsidP="005C1C0B">
      <w:pPr>
        <w:jc w:val="both"/>
      </w:pPr>
      <w:r w:rsidRPr="00833205">
        <w:tab/>
      </w:r>
      <w:r>
        <w:t xml:space="preserve">В соответствии с Конституцией Российской Федерации, ст. ст.15, 22-25 Жилищного кодекса РФ, постановлением </w:t>
      </w:r>
      <w:proofErr w:type="spellStart"/>
      <w:r>
        <w:t>Госстря</w:t>
      </w:r>
      <w:proofErr w:type="spellEnd"/>
      <w:r>
        <w:t xml:space="preserve"> РФ от 27.09.2003 № 170 «Об утверждении Правил и норм технической эксплуатации жилищного фонда»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жилые, руководствуясь Уставом </w:t>
      </w:r>
      <w:proofErr w:type="spellStart"/>
      <w:r>
        <w:t>Хазанского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Хазанского</w:t>
      </w:r>
      <w:proofErr w:type="spellEnd"/>
      <w:r>
        <w:t xml:space="preserve"> муниципального образования</w:t>
      </w:r>
    </w:p>
    <w:p w:rsidR="005C1C0B" w:rsidRPr="00833205" w:rsidRDefault="005C1C0B" w:rsidP="005C1C0B">
      <w:pPr>
        <w:jc w:val="both"/>
      </w:pPr>
    </w:p>
    <w:p w:rsidR="005C1C0B" w:rsidRPr="0063563B" w:rsidRDefault="005C1C0B" w:rsidP="005C1C0B">
      <w:pPr>
        <w:rPr>
          <w:sz w:val="28"/>
          <w:szCs w:val="28"/>
        </w:rPr>
      </w:pPr>
      <w:r w:rsidRPr="0063563B">
        <w:rPr>
          <w:sz w:val="28"/>
          <w:szCs w:val="28"/>
        </w:rPr>
        <w:t>П О С Т А Н О В Л Я Е Т:</w:t>
      </w:r>
    </w:p>
    <w:p w:rsidR="005C1C0B" w:rsidRPr="00833205" w:rsidRDefault="005C1C0B" w:rsidP="005C1C0B">
      <w:pPr>
        <w:jc w:val="center"/>
      </w:pPr>
    </w:p>
    <w:p w:rsidR="00AD5EB1" w:rsidRDefault="001B2156" w:rsidP="00AD5EB1">
      <w:pPr>
        <w:numPr>
          <w:ilvl w:val="0"/>
          <w:numId w:val="1"/>
        </w:numPr>
        <w:jc w:val="both"/>
      </w:pPr>
      <w:r>
        <w:t xml:space="preserve">Приложение № 1 к постановлению администрации </w:t>
      </w:r>
      <w:proofErr w:type="spellStart"/>
      <w:r>
        <w:t>Хазанского</w:t>
      </w:r>
      <w:proofErr w:type="spellEnd"/>
      <w:r>
        <w:t xml:space="preserve"> муниципального образования от 03.10.2016 г. №</w:t>
      </w:r>
      <w:r w:rsidR="007A39EC">
        <w:t>100</w:t>
      </w:r>
      <w:r w:rsidR="007B02AA">
        <w:t xml:space="preserve"> </w:t>
      </w:r>
      <w:r w:rsidR="00AD5EB1">
        <w:t xml:space="preserve">«О создании межведомственной комиссии по вопросам признания жилых домов (жилых помещений) непригодными для проживания и переводе жилых домов (жилых помещений) </w:t>
      </w:r>
      <w:proofErr w:type="gramStart"/>
      <w:r w:rsidR="00AD5EB1">
        <w:t>в нежилые и нежилых помещений</w:t>
      </w:r>
      <w:proofErr w:type="gramEnd"/>
      <w:r w:rsidR="00AD5EB1">
        <w:t xml:space="preserve"> в жилые помещения и утверждении положения о межведомственной комиссии» изложить в новой редакции (прилагается).</w:t>
      </w:r>
    </w:p>
    <w:p w:rsidR="00AD5EB1" w:rsidRDefault="00AD5EB1" w:rsidP="00FB1C37">
      <w:pPr>
        <w:numPr>
          <w:ilvl w:val="0"/>
          <w:numId w:val="1"/>
        </w:numPr>
        <w:jc w:val="both"/>
      </w:pPr>
      <w:r>
        <w:t>Постановление № 49 от 28.09.2020 г.</w:t>
      </w:r>
      <w:r w:rsidRPr="00AD5EB1">
        <w:t xml:space="preserve"> </w:t>
      </w:r>
      <w:r>
        <w:t xml:space="preserve">О внесении изменений в постановление № 100 от 03.10.2016 г. «О создании межведомственной комиссии по вопросам признания жилых домов (жилых помещений) непригодными для проживания и переводе жилых домов (жилых помещении) </w:t>
      </w:r>
      <w:proofErr w:type="gramStart"/>
      <w:r>
        <w:t>в нежилые и нежилых помещений</w:t>
      </w:r>
      <w:proofErr w:type="gramEnd"/>
      <w:r>
        <w:t xml:space="preserve"> в жилые помещения и утверждения о межведомственные комиссии» признать утратившим силу.</w:t>
      </w:r>
    </w:p>
    <w:p w:rsidR="005C1C0B" w:rsidRDefault="00AD5EB1" w:rsidP="00AD5EB1">
      <w:pPr>
        <w:numPr>
          <w:ilvl w:val="0"/>
          <w:numId w:val="1"/>
        </w:numPr>
        <w:jc w:val="both"/>
      </w:pPr>
      <w:r>
        <w:t xml:space="preserve">Настоящее постановление опубликовать в периодическом издании органов местного самоуправления </w:t>
      </w:r>
      <w:proofErr w:type="spellStart"/>
      <w:r>
        <w:t>Хазанского</w:t>
      </w:r>
      <w:proofErr w:type="spellEnd"/>
      <w:r>
        <w:t xml:space="preserve"> муниципального образования «</w:t>
      </w:r>
      <w:proofErr w:type="spellStart"/>
      <w:r>
        <w:t>Хазанский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Хазанского</w:t>
      </w:r>
      <w:proofErr w:type="spellEnd"/>
      <w:r>
        <w:t xml:space="preserve"> муниципального образования </w:t>
      </w:r>
      <w:proofErr w:type="spellStart"/>
      <w:r>
        <w:t>Зиминского</w:t>
      </w:r>
      <w:proofErr w:type="spellEnd"/>
      <w:r>
        <w:t xml:space="preserve"> района.</w:t>
      </w:r>
    </w:p>
    <w:p w:rsidR="005C1C0B" w:rsidRDefault="005C1C0B" w:rsidP="005C1C0B">
      <w:pPr>
        <w:numPr>
          <w:ilvl w:val="0"/>
          <w:numId w:val="1"/>
        </w:numPr>
        <w:jc w:val="both"/>
      </w:pPr>
      <w:r w:rsidRPr="00833205">
        <w:t xml:space="preserve">Контроль </w:t>
      </w:r>
      <w:r>
        <w:t>исполнения</w:t>
      </w:r>
      <w:r w:rsidRPr="00833205">
        <w:t xml:space="preserve"> настоящего постановления оставляю за собой</w:t>
      </w:r>
      <w:r>
        <w:t>.</w:t>
      </w:r>
    </w:p>
    <w:p w:rsidR="005C1C0B" w:rsidRPr="00833205" w:rsidRDefault="005C1C0B" w:rsidP="005C1C0B">
      <w:pPr>
        <w:jc w:val="both"/>
      </w:pPr>
    </w:p>
    <w:p w:rsidR="003B749D" w:rsidRDefault="003B749D" w:rsidP="005C1C0B">
      <w:pPr>
        <w:jc w:val="both"/>
      </w:pPr>
    </w:p>
    <w:p w:rsidR="005C1C0B" w:rsidRPr="00833205" w:rsidRDefault="005C1C0B" w:rsidP="005C1C0B">
      <w:pPr>
        <w:jc w:val="both"/>
      </w:pPr>
      <w:bookmarkStart w:id="0" w:name="_GoBack"/>
      <w:bookmarkEnd w:id="0"/>
      <w:r>
        <w:t xml:space="preserve">Глава </w:t>
      </w:r>
      <w:proofErr w:type="spellStart"/>
      <w:r w:rsidRPr="00833205">
        <w:t>Хазанского</w:t>
      </w:r>
      <w:proofErr w:type="spellEnd"/>
      <w:r w:rsidRPr="00833205">
        <w:t xml:space="preserve">  </w:t>
      </w:r>
    </w:p>
    <w:p w:rsidR="005C1C0B" w:rsidRPr="004304A4" w:rsidRDefault="005C1C0B" w:rsidP="005C1C0B">
      <w:pPr>
        <w:jc w:val="both"/>
      </w:pPr>
      <w:r w:rsidRPr="00833205">
        <w:t xml:space="preserve">муниципального </w:t>
      </w:r>
      <w:r>
        <w:t>образования                                                                  А.Ю. Федорова</w:t>
      </w:r>
    </w:p>
    <w:p w:rsidR="003B749D" w:rsidRDefault="003B749D" w:rsidP="005E0E67">
      <w:pPr>
        <w:widowControl w:val="0"/>
        <w:spacing w:after="480"/>
        <w:ind w:left="5000"/>
        <w:jc w:val="right"/>
        <w:rPr>
          <w:color w:val="232325"/>
          <w:lang w:bidi="ru-RU"/>
        </w:rPr>
      </w:pPr>
    </w:p>
    <w:p w:rsidR="003B749D" w:rsidRDefault="003B749D" w:rsidP="005E0E67">
      <w:pPr>
        <w:widowControl w:val="0"/>
        <w:spacing w:after="480"/>
        <w:ind w:left="5000"/>
        <w:jc w:val="right"/>
        <w:rPr>
          <w:color w:val="232325"/>
          <w:lang w:bidi="ru-RU"/>
        </w:rPr>
      </w:pPr>
    </w:p>
    <w:p w:rsidR="005E0E67" w:rsidRPr="005E0E67" w:rsidRDefault="005E0E67" w:rsidP="005E0E67">
      <w:pPr>
        <w:widowControl w:val="0"/>
        <w:spacing w:after="480"/>
        <w:ind w:left="5000"/>
        <w:jc w:val="right"/>
        <w:rPr>
          <w:color w:val="232325"/>
          <w:lang w:bidi="ru-RU"/>
        </w:rPr>
      </w:pPr>
      <w:r>
        <w:rPr>
          <w:color w:val="232325"/>
          <w:lang w:bidi="ru-RU"/>
        </w:rPr>
        <w:t xml:space="preserve">Приложение №1 к постановлению </w:t>
      </w:r>
      <w:r w:rsidRPr="005E0E67">
        <w:rPr>
          <w:color w:val="232325"/>
          <w:lang w:bidi="ru-RU"/>
        </w:rPr>
        <w:t xml:space="preserve">администрации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 от </w:t>
      </w:r>
      <w:r>
        <w:rPr>
          <w:color w:val="232325"/>
          <w:lang w:bidi="ru-RU"/>
        </w:rPr>
        <w:t>02.06.2022</w:t>
      </w:r>
      <w:r w:rsidRPr="005E0E67">
        <w:rPr>
          <w:color w:val="232325"/>
          <w:lang w:bidi="ru-RU"/>
        </w:rPr>
        <w:t xml:space="preserve"> года № </w:t>
      </w:r>
      <w:r>
        <w:rPr>
          <w:color w:val="232325"/>
          <w:lang w:bidi="ru-RU"/>
        </w:rPr>
        <w:t>33</w:t>
      </w:r>
    </w:p>
    <w:p w:rsidR="005E0E67" w:rsidRPr="005E0E67" w:rsidRDefault="005E0E67" w:rsidP="005E0E67">
      <w:pPr>
        <w:widowControl w:val="0"/>
        <w:jc w:val="center"/>
        <w:rPr>
          <w:color w:val="232325"/>
          <w:lang w:bidi="ru-RU"/>
        </w:rPr>
      </w:pPr>
      <w:r w:rsidRPr="005E0E67">
        <w:rPr>
          <w:b/>
          <w:bCs/>
          <w:color w:val="232325"/>
          <w:lang w:bidi="ru-RU"/>
        </w:rPr>
        <w:t>СОСТАВ</w:t>
      </w:r>
    </w:p>
    <w:p w:rsidR="005E0E67" w:rsidRPr="005E0E67" w:rsidRDefault="005E0E67" w:rsidP="005E0E67">
      <w:pPr>
        <w:widowControl w:val="0"/>
        <w:spacing w:after="260"/>
        <w:jc w:val="center"/>
        <w:rPr>
          <w:color w:val="232325"/>
          <w:lang w:bidi="ru-RU"/>
        </w:rPr>
      </w:pPr>
      <w:r w:rsidRPr="005E0E67">
        <w:rPr>
          <w:b/>
          <w:bCs/>
          <w:color w:val="232325"/>
          <w:lang w:bidi="ru-RU"/>
        </w:rPr>
        <w:t>МЕЖВЕДОМСТВЕННОЙ КОМИССИИ ПРИ АДМИНИСТРАЦИИ ХАЗАНСКОГО</w:t>
      </w:r>
      <w:r w:rsidRPr="005E0E67">
        <w:rPr>
          <w:b/>
          <w:bCs/>
          <w:color w:val="232325"/>
          <w:lang w:bidi="ru-RU"/>
        </w:rPr>
        <w:br/>
        <w:t>МУНИЦИПАЛЬНОГО ОБРАЗОВАНИЯ ПО ВОПРОСАМ ПРИЗНАНИЯ ЖИЛЫХ</w:t>
      </w:r>
      <w:r w:rsidRPr="005E0E67">
        <w:rPr>
          <w:b/>
          <w:bCs/>
          <w:color w:val="232325"/>
          <w:lang w:bidi="ru-RU"/>
        </w:rPr>
        <w:br/>
        <w:t>ДОМОВ (ЖИЛЫХ ПОМЕЩЕНИЙ) НЕПРИГОДНЫМИ ДЛЯ ПРОЖИВАНИЯ И</w:t>
      </w:r>
      <w:r w:rsidRPr="005E0E67">
        <w:rPr>
          <w:b/>
          <w:bCs/>
          <w:color w:val="232325"/>
          <w:lang w:bidi="ru-RU"/>
        </w:rPr>
        <w:br/>
        <w:t>ПЕРЕВОДА ЖИЛЫХ ДОМОВ (ЖИЛЫХ ПОМЕЩЕНИЙ) В НЕЖИЛЫЕ И</w:t>
      </w:r>
      <w:r w:rsidRPr="005E0E67">
        <w:rPr>
          <w:b/>
          <w:bCs/>
          <w:color w:val="232325"/>
          <w:lang w:bidi="ru-RU"/>
        </w:rPr>
        <w:br/>
        <w:t>НЕЖИЛЫХ ПОМЕЩЕНИЙ В ЖИЛЫЕ</w:t>
      </w:r>
    </w:p>
    <w:p w:rsidR="005E0E67" w:rsidRPr="005E0E67" w:rsidRDefault="007B02AA" w:rsidP="005E0E67">
      <w:pPr>
        <w:widowControl w:val="0"/>
        <w:numPr>
          <w:ilvl w:val="0"/>
          <w:numId w:val="2"/>
        </w:numPr>
        <w:tabs>
          <w:tab w:val="left" w:pos="925"/>
        </w:tabs>
        <w:spacing w:line="233" w:lineRule="auto"/>
        <w:ind w:firstLine="700"/>
        <w:rPr>
          <w:color w:val="232325"/>
          <w:lang w:bidi="ru-RU"/>
        </w:rPr>
      </w:pPr>
      <w:r w:rsidRPr="005E0E67">
        <w:rPr>
          <w:color w:val="232325"/>
          <w:lang w:bidi="ru-RU"/>
        </w:rPr>
        <w:t>Председатель</w:t>
      </w:r>
      <w:r w:rsidR="005E0E67" w:rsidRPr="005E0E67">
        <w:rPr>
          <w:color w:val="232325"/>
          <w:lang w:bidi="ru-RU"/>
        </w:rPr>
        <w:t xml:space="preserve"> комиссии:</w:t>
      </w:r>
    </w:p>
    <w:p w:rsidR="005E0E67" w:rsidRPr="005E0E67" w:rsidRDefault="005E0E67" w:rsidP="005E0E67">
      <w:pPr>
        <w:widowControl w:val="0"/>
        <w:spacing w:after="260" w:line="233" w:lineRule="auto"/>
        <w:jc w:val="both"/>
        <w:rPr>
          <w:color w:val="232325"/>
          <w:lang w:bidi="ru-RU"/>
        </w:rPr>
      </w:pPr>
      <w:r w:rsidRPr="005E0E67">
        <w:rPr>
          <w:color w:val="232325"/>
          <w:lang w:bidi="ru-RU"/>
        </w:rPr>
        <w:t xml:space="preserve">Федорова Альбина Юрьевна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 xml:space="preserve">глава администрации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5E0E67" w:rsidP="005E0E67">
      <w:pPr>
        <w:widowControl w:val="0"/>
        <w:numPr>
          <w:ilvl w:val="0"/>
          <w:numId w:val="2"/>
        </w:numPr>
        <w:tabs>
          <w:tab w:val="left" w:pos="1026"/>
        </w:tabs>
        <w:ind w:firstLine="700"/>
        <w:rPr>
          <w:color w:val="232325"/>
          <w:lang w:bidi="ru-RU"/>
        </w:rPr>
      </w:pPr>
      <w:r w:rsidRPr="005E0E67">
        <w:rPr>
          <w:color w:val="232325"/>
          <w:lang w:bidi="ru-RU"/>
        </w:rPr>
        <w:t>Заместитель председателя комиссии:</w:t>
      </w:r>
    </w:p>
    <w:p w:rsidR="005E0E67" w:rsidRPr="005E0E67" w:rsidRDefault="005E0E67" w:rsidP="005E0E67">
      <w:pPr>
        <w:widowControl w:val="0"/>
        <w:spacing w:after="260"/>
        <w:ind w:firstLine="720"/>
        <w:jc w:val="both"/>
        <w:rPr>
          <w:color w:val="232325"/>
          <w:lang w:bidi="ru-RU"/>
        </w:rPr>
      </w:pPr>
      <w:proofErr w:type="spellStart"/>
      <w:r w:rsidRPr="005E0E67">
        <w:rPr>
          <w:color w:val="232325"/>
          <w:lang w:bidi="ru-RU"/>
        </w:rPr>
        <w:t>Поминчук</w:t>
      </w:r>
      <w:proofErr w:type="spellEnd"/>
      <w:r w:rsidRPr="005E0E67">
        <w:rPr>
          <w:color w:val="232325"/>
          <w:lang w:bidi="ru-RU"/>
        </w:rPr>
        <w:t xml:space="preserve"> Сергей </w:t>
      </w:r>
      <w:proofErr w:type="spellStart"/>
      <w:r w:rsidRPr="005E0E67">
        <w:rPr>
          <w:color w:val="232325"/>
          <w:lang w:bidi="ru-RU"/>
        </w:rPr>
        <w:t>Костанович</w:t>
      </w:r>
      <w:proofErr w:type="spellEnd"/>
      <w:r w:rsidRPr="005E0E67">
        <w:rPr>
          <w:color w:val="232325"/>
          <w:lang w:bidi="ru-RU"/>
        </w:rPr>
        <w:t xml:space="preserve">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 xml:space="preserve">депутат Думы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5E0E67" w:rsidP="005E0E67">
      <w:pPr>
        <w:widowControl w:val="0"/>
        <w:numPr>
          <w:ilvl w:val="0"/>
          <w:numId w:val="2"/>
        </w:numPr>
        <w:tabs>
          <w:tab w:val="left" w:pos="1026"/>
        </w:tabs>
        <w:ind w:firstLine="700"/>
        <w:rPr>
          <w:color w:val="232325"/>
          <w:lang w:bidi="ru-RU"/>
        </w:rPr>
      </w:pPr>
      <w:r w:rsidRPr="005E0E67">
        <w:rPr>
          <w:color w:val="232325"/>
          <w:lang w:bidi="ru-RU"/>
        </w:rPr>
        <w:t>Секретарь:</w:t>
      </w:r>
    </w:p>
    <w:p w:rsidR="005E0E67" w:rsidRPr="005E0E67" w:rsidRDefault="005E0E67" w:rsidP="005E0E67">
      <w:pPr>
        <w:widowControl w:val="0"/>
        <w:spacing w:after="180"/>
        <w:ind w:firstLine="720"/>
        <w:jc w:val="both"/>
        <w:rPr>
          <w:color w:val="232325"/>
          <w:lang w:bidi="ru-RU"/>
        </w:rPr>
      </w:pPr>
      <w:r>
        <w:rPr>
          <w:color w:val="232325"/>
          <w:lang w:bidi="ru-RU"/>
        </w:rPr>
        <w:t>Ярослава Анна Владимировна</w:t>
      </w:r>
      <w:r w:rsidRPr="005E0E67">
        <w:rPr>
          <w:color w:val="232325"/>
          <w:lang w:bidi="ru-RU"/>
        </w:rPr>
        <w:t xml:space="preserve">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 xml:space="preserve">ведущий специалист администрации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5E0E67" w:rsidP="005E0E67">
      <w:pPr>
        <w:widowControl w:val="0"/>
        <w:numPr>
          <w:ilvl w:val="0"/>
          <w:numId w:val="2"/>
        </w:numPr>
        <w:tabs>
          <w:tab w:val="left" w:pos="1050"/>
        </w:tabs>
        <w:ind w:firstLine="720"/>
        <w:jc w:val="both"/>
        <w:rPr>
          <w:color w:val="232325"/>
          <w:lang w:bidi="ru-RU"/>
        </w:rPr>
      </w:pPr>
      <w:r w:rsidRPr="005E0E67">
        <w:rPr>
          <w:color w:val="232325"/>
          <w:lang w:bidi="ru-RU"/>
        </w:rPr>
        <w:t>Члены комиссии:</w:t>
      </w:r>
    </w:p>
    <w:p w:rsidR="005E0E67" w:rsidRPr="005E0E67" w:rsidRDefault="005E0E67" w:rsidP="005E0E67">
      <w:pPr>
        <w:widowControl w:val="0"/>
        <w:ind w:firstLine="720"/>
        <w:jc w:val="both"/>
        <w:rPr>
          <w:color w:val="232325"/>
          <w:lang w:bidi="ru-RU"/>
        </w:rPr>
      </w:pPr>
      <w:r w:rsidRPr="005E0E67">
        <w:rPr>
          <w:color w:val="232325"/>
          <w:lang w:bidi="ru-RU"/>
        </w:rPr>
        <w:t xml:space="preserve">Синицына Нина Михайловна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 xml:space="preserve">депутат Думы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CB011D" w:rsidP="005E0E67">
      <w:pPr>
        <w:widowControl w:val="0"/>
        <w:ind w:firstLine="720"/>
        <w:jc w:val="both"/>
        <w:rPr>
          <w:color w:val="232325"/>
          <w:lang w:bidi="ru-RU"/>
        </w:rPr>
      </w:pPr>
      <w:proofErr w:type="spellStart"/>
      <w:r>
        <w:rPr>
          <w:color w:val="232325"/>
          <w:lang w:bidi="ru-RU"/>
        </w:rPr>
        <w:t>Шегутов</w:t>
      </w:r>
      <w:proofErr w:type="spellEnd"/>
      <w:r>
        <w:rPr>
          <w:color w:val="232325"/>
          <w:lang w:bidi="ru-RU"/>
        </w:rPr>
        <w:t xml:space="preserve"> Юрий Анатольевич</w:t>
      </w:r>
      <w:r w:rsidR="005E0E67" w:rsidRPr="005E0E67">
        <w:rPr>
          <w:color w:val="232325"/>
          <w:lang w:bidi="ru-RU"/>
        </w:rPr>
        <w:t xml:space="preserve"> - депутат Думы </w:t>
      </w:r>
      <w:proofErr w:type="spellStart"/>
      <w:r w:rsidR="005E0E67" w:rsidRPr="005E0E67">
        <w:rPr>
          <w:color w:val="232325"/>
          <w:lang w:bidi="ru-RU"/>
        </w:rPr>
        <w:t>Хазанского</w:t>
      </w:r>
      <w:proofErr w:type="spellEnd"/>
      <w:r w:rsidR="005E0E67"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5E0E67" w:rsidP="005E0E67">
      <w:pPr>
        <w:widowControl w:val="0"/>
        <w:ind w:firstLine="720"/>
        <w:jc w:val="both"/>
        <w:rPr>
          <w:color w:val="232325"/>
          <w:lang w:bidi="ru-RU"/>
        </w:rPr>
      </w:pPr>
      <w:proofErr w:type="spellStart"/>
      <w:r w:rsidRPr="005E0E67">
        <w:rPr>
          <w:color w:val="232325"/>
          <w:lang w:bidi="ru-RU"/>
        </w:rPr>
        <w:t>Чернюк</w:t>
      </w:r>
      <w:proofErr w:type="spellEnd"/>
      <w:r w:rsidRPr="005E0E67">
        <w:rPr>
          <w:color w:val="232325"/>
          <w:lang w:bidi="ru-RU"/>
        </w:rPr>
        <w:t xml:space="preserve"> Владимир Васильевич - депутат Думы </w:t>
      </w:r>
      <w:proofErr w:type="spellStart"/>
      <w:r w:rsidRPr="005E0E67">
        <w:rPr>
          <w:color w:val="232325"/>
          <w:lang w:bidi="ru-RU"/>
        </w:rPr>
        <w:t>Хазанского</w:t>
      </w:r>
      <w:proofErr w:type="spellEnd"/>
      <w:r w:rsidRPr="005E0E67">
        <w:rPr>
          <w:color w:val="232325"/>
          <w:lang w:bidi="ru-RU"/>
        </w:rPr>
        <w:t xml:space="preserve"> муниципального образования.</w:t>
      </w:r>
    </w:p>
    <w:p w:rsidR="005E0E67" w:rsidRPr="005E0E67" w:rsidRDefault="005E0E67" w:rsidP="005E0E67">
      <w:pPr>
        <w:widowControl w:val="0"/>
        <w:spacing w:line="233" w:lineRule="auto"/>
        <w:ind w:firstLine="720"/>
        <w:jc w:val="both"/>
        <w:rPr>
          <w:color w:val="232325"/>
          <w:lang w:bidi="ru-RU"/>
        </w:rPr>
      </w:pPr>
      <w:r>
        <w:rPr>
          <w:color w:val="232325"/>
          <w:lang w:bidi="ru-RU"/>
        </w:rPr>
        <w:t>Панфилова Наталья Владимировна</w:t>
      </w:r>
      <w:r w:rsidRPr="005E0E67">
        <w:rPr>
          <w:color w:val="232325"/>
          <w:lang w:bidi="ru-RU"/>
        </w:rPr>
        <w:t xml:space="preserve">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>председатель комитета по управлению муниципальным имуществом администрации ЗРМО (по согласованию).</w:t>
      </w:r>
    </w:p>
    <w:p w:rsidR="005E0E67" w:rsidRPr="005E0E67" w:rsidRDefault="005E0E67" w:rsidP="005E0E67">
      <w:pPr>
        <w:widowControl w:val="0"/>
        <w:spacing w:line="233" w:lineRule="auto"/>
        <w:ind w:firstLine="720"/>
        <w:jc w:val="both"/>
        <w:rPr>
          <w:color w:val="232325"/>
          <w:lang w:bidi="ru-RU"/>
        </w:rPr>
      </w:pPr>
      <w:r w:rsidRPr="005E0E67">
        <w:rPr>
          <w:color w:val="232325"/>
          <w:lang w:bidi="ru-RU"/>
        </w:rPr>
        <w:t xml:space="preserve">Опарина Инна Юрьевна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 xml:space="preserve">начальник </w:t>
      </w:r>
      <w:proofErr w:type="spellStart"/>
      <w:r w:rsidRPr="005E0E67">
        <w:rPr>
          <w:color w:val="232325"/>
          <w:lang w:bidi="ru-RU"/>
        </w:rPr>
        <w:t>ОАиГ</w:t>
      </w:r>
      <w:proofErr w:type="spellEnd"/>
      <w:r w:rsidRPr="005E0E67">
        <w:rPr>
          <w:color w:val="232325"/>
          <w:lang w:bidi="ru-RU"/>
        </w:rPr>
        <w:t xml:space="preserve"> администрации ЗРМО (по согласованию).</w:t>
      </w:r>
    </w:p>
    <w:p w:rsidR="005E0E67" w:rsidRPr="005E0E67" w:rsidRDefault="005E0E67" w:rsidP="005E0E67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5E0E67" w:rsidRPr="005E0E67" w:rsidRDefault="005E0E67" w:rsidP="005E0E67">
      <w:pPr>
        <w:widowControl w:val="0"/>
        <w:spacing w:line="233" w:lineRule="auto"/>
        <w:ind w:firstLine="720"/>
        <w:jc w:val="both"/>
        <w:rPr>
          <w:color w:val="232325"/>
          <w:lang w:bidi="ru-RU"/>
        </w:rPr>
      </w:pPr>
      <w:r w:rsidRPr="005E0E67">
        <w:rPr>
          <w:color w:val="232325"/>
          <w:lang w:bidi="ru-RU"/>
        </w:rPr>
        <w:t xml:space="preserve">Васильев Руслан Александрович </w:t>
      </w:r>
      <w:r w:rsidRPr="005E0E67">
        <w:rPr>
          <w:color w:val="3C4142"/>
          <w:lang w:bidi="ru-RU"/>
        </w:rPr>
        <w:t xml:space="preserve">- </w:t>
      </w:r>
      <w:r w:rsidRPr="005E0E67">
        <w:rPr>
          <w:color w:val="232325"/>
          <w:lang w:bidi="ru-RU"/>
        </w:rPr>
        <w:t>начальник отдела ЖКХ и экологии администрации ЗРМО (по согласованию).</w:t>
      </w:r>
    </w:p>
    <w:p w:rsidR="00A95F02" w:rsidRDefault="00A95F02"/>
    <w:sectPr w:rsidR="00A95F02" w:rsidSect="003B749D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6AE"/>
    <w:multiLevelType w:val="multilevel"/>
    <w:tmpl w:val="4C420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72B5A"/>
    <w:multiLevelType w:val="hybridMultilevel"/>
    <w:tmpl w:val="1460F720"/>
    <w:lvl w:ilvl="0" w:tplc="3D6A75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7"/>
    <w:rsid w:val="00012397"/>
    <w:rsid w:val="001445C0"/>
    <w:rsid w:val="001B2156"/>
    <w:rsid w:val="003B749D"/>
    <w:rsid w:val="005C1C0B"/>
    <w:rsid w:val="005E0E67"/>
    <w:rsid w:val="007A39EC"/>
    <w:rsid w:val="007B02AA"/>
    <w:rsid w:val="00A95F02"/>
    <w:rsid w:val="00AD5EB1"/>
    <w:rsid w:val="00C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4C9"/>
  <w15:chartTrackingRefBased/>
  <w15:docId w15:val="{416F3D8F-EDE6-4E89-9542-096F7352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10</cp:revision>
  <cp:lastPrinted>2022-06-08T07:23:00Z</cp:lastPrinted>
  <dcterms:created xsi:type="dcterms:W3CDTF">2022-06-08T01:41:00Z</dcterms:created>
  <dcterms:modified xsi:type="dcterms:W3CDTF">2022-06-08T07:23:00Z</dcterms:modified>
</cp:coreProperties>
</file>