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FDC7" w14:textId="74980871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694760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F2718A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FAA87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4A1D449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63A89E3D" w14:textId="77777777" w:rsidR="00CC2A76" w:rsidRDefault="00CC2A76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C4D2" w14:textId="57B55C73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3778B13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6A975" w14:textId="77777777" w:rsidR="006E5C6D" w:rsidRPr="00EE5678" w:rsidRDefault="006E5C6D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2921" w14:textId="30B09759" w:rsidR="000D6E44" w:rsidRPr="00EE5678" w:rsidRDefault="00EE552B" w:rsidP="007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 Центральный Хазан                             №</w:t>
      </w:r>
      <w:r w:rsidR="00CC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14:paraId="2B2C4FA1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F79CFE" w14:textId="2C3DF83F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69596F" w14:textId="77777777" w:rsidR="00CD14EC" w:rsidRPr="00EE5678" w:rsidRDefault="00CD14EC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7E96A" w14:textId="77777777" w:rsidR="000D6E44" w:rsidRPr="00EE5678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21C953CD" w14:textId="34043485" w:rsidR="00A642C5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</w:r>
      <w:r w:rsidR="00A44A64" w:rsidRPr="00EE5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A44A64">
        <w:rPr>
          <w:rFonts w:ascii="Times New Roman" w:eastAsia="Times New Roman" w:hAnsi="Times New Roman" w:cs="Times New Roman"/>
          <w:sz w:val="24"/>
          <w:szCs w:val="24"/>
        </w:rPr>
        <w:t xml:space="preserve">жилищного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A64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A8C0F" w14:textId="02D33EB6" w:rsidR="000D6E44" w:rsidRDefault="00A642C5" w:rsidP="00A642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642C5">
        <w:rPr>
          <w:rFonts w:ascii="Times New Roman" w:eastAsia="Times New Roman" w:hAnsi="Times New Roman" w:cs="Times New Roman"/>
          <w:sz w:val="24"/>
          <w:szCs w:val="24"/>
        </w:rPr>
        <w:t>Хазанском</w:t>
      </w:r>
      <w:proofErr w:type="spellEnd"/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97E8A" w14:textId="77777777" w:rsidR="00A642C5" w:rsidRPr="00EE5678" w:rsidRDefault="00A642C5" w:rsidP="00A642C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61BE3FB" w14:textId="4498DB4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211879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05E76E" w14:textId="48E229E4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</w:t>
      </w:r>
      <w:r w:rsidR="00A44A64" w:rsidRPr="00A44A64">
        <w:rPr>
          <w:rFonts w:ascii="Times New Roman" w:hAnsi="Times New Roman" w:cs="Times New Roman"/>
          <w:sz w:val="24"/>
          <w:szCs w:val="24"/>
        </w:rPr>
        <w:t>Положение</w:t>
      </w:r>
      <w:r w:rsidR="00A44A64">
        <w:rPr>
          <w:rFonts w:ascii="Times New Roman" w:hAnsi="Times New Roman" w:cs="Times New Roman"/>
          <w:sz w:val="24"/>
          <w:szCs w:val="24"/>
        </w:rPr>
        <w:t>м</w:t>
      </w:r>
      <w:r w:rsidR="00A44A64" w:rsidRPr="00A44A64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в </w:t>
      </w:r>
      <w:proofErr w:type="spellStart"/>
      <w:r w:rsidR="00A44A64" w:rsidRPr="00A44A64">
        <w:rPr>
          <w:rFonts w:ascii="Times New Roman" w:hAnsi="Times New Roman" w:cs="Times New Roman"/>
          <w:sz w:val="24"/>
          <w:szCs w:val="24"/>
        </w:rPr>
        <w:t>Хазанском</w:t>
      </w:r>
      <w:proofErr w:type="spellEnd"/>
      <w:r w:rsidR="00A44A64" w:rsidRPr="00A44A64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proofErr w:type="spellStart"/>
      <w:r w:rsidR="00A44A64" w:rsidRPr="00A44A6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21F6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B605A" w:rsidRPr="00EE5678">
        <w:rPr>
          <w:rFonts w:ascii="Times New Roman" w:hAnsi="Times New Roman" w:cs="Times New Roman"/>
          <w:sz w:val="24"/>
          <w:szCs w:val="24"/>
        </w:rPr>
        <w:t>,</w:t>
      </w:r>
      <w:r w:rsidR="00A642C5">
        <w:rPr>
          <w:rFonts w:ascii="Times New Roman" w:hAnsi="Times New Roman" w:cs="Times New Roman"/>
          <w:sz w:val="24"/>
          <w:szCs w:val="24"/>
        </w:rPr>
        <w:t xml:space="preserve"> утвержденным решением Думы </w:t>
      </w:r>
      <w:proofErr w:type="spellStart"/>
      <w:r w:rsidR="00A642C5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A642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30.11.2021 № 131,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EE567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E56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88C393B" w14:textId="0BB4A018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6E6CCC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7C7735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5FF5FFF2" w14:textId="46508ACD" w:rsidR="000D6E44" w:rsidRPr="00EE5678" w:rsidRDefault="000D6E44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E9B942" w14:textId="77777777" w:rsidR="00CD14EC" w:rsidRPr="00EE5678" w:rsidRDefault="00CD14EC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7EA945" w14:textId="01AB09FA" w:rsidR="000D6E44" w:rsidRPr="00EE5678" w:rsidRDefault="000D6E44" w:rsidP="00716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проверочного листа (списка контрольных вопросов), применяемого при осуществлении </w:t>
      </w:r>
      <w:r w:rsidR="00CC2A76" w:rsidRPr="00EE5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C2A76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="00A44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A642C5" w:rsidRPr="00A642C5">
        <w:t xml:space="preserve"> </w:t>
      </w:r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>Хазанском</w:t>
      </w:r>
      <w:proofErr w:type="spellEnd"/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14:paraId="11308A25" w14:textId="34D39491" w:rsidR="000D6E44" w:rsidRPr="00EE5678" w:rsidRDefault="000D6E44" w:rsidP="000D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7168FC"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728F9731" w14:textId="31F1DE4D" w:rsidR="000D6E44" w:rsidRPr="00EE5678" w:rsidRDefault="000D6E44" w:rsidP="000D6E44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168FC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09A8394D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5AAF440" w14:textId="4F18472C" w:rsidR="000D6E44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716F4AC2" w14:textId="5593E445" w:rsidR="00CC2A76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25A90535" w14:textId="6039896F" w:rsidR="00CC2A76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A5A5698" w14:textId="16B8D4F2" w:rsidR="00CC2A76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67963185" w14:textId="77777777" w:rsidR="00CC2A76" w:rsidRPr="00EE5678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5A68F458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0772BD8C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57DE54B6" w14:textId="77777777" w:rsidR="000D6E44" w:rsidRPr="00EE5678" w:rsidRDefault="000D6E44" w:rsidP="000D6E4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4B472" w14:textId="77777777" w:rsidR="000D6E44" w:rsidRPr="00EE5678" w:rsidRDefault="000D6E44" w:rsidP="000D6E4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6B2339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bookmarkEnd w:id="0"/>
    <w:p w14:paraId="7E571571" w14:textId="10A462E2" w:rsidR="00EE5678" w:rsidRDefault="00EE5678" w:rsidP="00427BAC">
      <w:pPr>
        <w:spacing w:after="0" w:line="240" w:lineRule="atLeast"/>
        <w:ind w:left="567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="00CC2A76">
        <w:rPr>
          <w:rStyle w:val="markedcontent"/>
          <w:rFonts w:ascii="Times New Roman" w:hAnsi="Times New Roman" w:cs="Times New Roman"/>
          <w:sz w:val="24"/>
          <w:szCs w:val="24"/>
        </w:rPr>
        <w:t xml:space="preserve">от </w:t>
      </w:r>
      <w:r w:rsidR="00A576D0">
        <w:rPr>
          <w:rStyle w:val="markedcontent"/>
          <w:rFonts w:ascii="Times New Roman" w:hAnsi="Times New Roman" w:cs="Times New Roman"/>
          <w:sz w:val="24"/>
          <w:szCs w:val="24"/>
        </w:rPr>
        <w:t xml:space="preserve">08.08.2022 г. </w:t>
      </w:r>
      <w:r w:rsidR="004B124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№ </w:t>
      </w:r>
      <w:r w:rsidR="00A576D0">
        <w:rPr>
          <w:rStyle w:val="markedcontent"/>
          <w:rFonts w:ascii="Times New Roman" w:hAnsi="Times New Roman" w:cs="Times New Roman"/>
          <w:sz w:val="24"/>
          <w:szCs w:val="24"/>
        </w:rPr>
        <w:t>13</w:t>
      </w:r>
      <w:bookmarkStart w:id="1" w:name="_GoBack"/>
      <w:bookmarkEnd w:id="1"/>
      <w:r w:rsidR="004B1248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</w:p>
    <w:p w14:paraId="6DDE8B88" w14:textId="77777777" w:rsidR="00EE5678" w:rsidRDefault="00EE5678" w:rsidP="00EE5678">
      <w:pPr>
        <w:spacing w:after="0" w:line="240" w:lineRule="atLeast"/>
        <w:jc w:val="right"/>
      </w:pPr>
    </w:p>
    <w:p w14:paraId="0D9BC770" w14:textId="77777777" w:rsidR="00EE5678" w:rsidRP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EE56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E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BDE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7E06F7F6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6C63A468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45A7165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6115C2E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530A104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41E424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7E1DEF5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334130" w14:textId="130C1CEE" w:rsidR="00EE5678" w:rsidRPr="00EE5678" w:rsidRDefault="00EE5678" w:rsidP="00EE56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проверочного листа (списка </w:t>
      </w:r>
      <w:r w:rsidRPr="00EE5678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контрольных вопросов), применяемого при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</w:t>
      </w:r>
      <w:r w:rsidR="00021F69">
        <w:rPr>
          <w:rFonts w:ascii="Times New Roman" w:eastAsia="Times New Roman" w:hAnsi="Times New Roman" w:cs="Times New Roman"/>
          <w:sz w:val="24"/>
          <w:szCs w:val="24"/>
        </w:rPr>
        <w:t xml:space="preserve">жилищного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EE55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Хазанско</w:t>
      </w:r>
      <w:r w:rsidR="00EE552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EE552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EE55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587C4B" w14:textId="77777777" w:rsidR="00EE5678" w:rsidRDefault="00EE5678" w:rsidP="00EE5678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9A52961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20 __ г.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03149CD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листа)</w:t>
      </w:r>
    </w:p>
    <w:p w14:paraId="3DE915F7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Наименование органа муниципального контроля ____________________________ _____________________________________________________________________________</w:t>
      </w:r>
    </w:p>
    <w:p w14:paraId="31FC6C1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CA78A8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от_______________№________</w:t>
      </w:r>
    </w:p>
    <w:p w14:paraId="61838C83" w14:textId="62AA27F2" w:rsidR="00EE5678" w:rsidRDefault="00EE5678" w:rsidP="00EE5678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_______________ № ______</w:t>
      </w:r>
    </w:p>
    <w:p w14:paraId="0EB2625F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5. Место проведения контрольного мероприятия с заполнением проверочного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7495C0" w14:textId="77777777" w:rsidR="00EE5678" w:rsidRDefault="00EE5678" w:rsidP="00EE567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</w:t>
      </w:r>
    </w:p>
    <w:p w14:paraId="4FA1CC47" w14:textId="77777777" w:rsidR="00EE5678" w:rsidRDefault="00EE5678" w:rsidP="00EE5678">
      <w:pPr>
        <w:pStyle w:val="ConsPlusNonforma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7. Объект муниципального контроля, в отношении которого проводится контрольное мероприятие_______________________________________________________________________________________________________________________________________________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7C5C66EB" w14:textId="77777777" w:rsidR="00CC2A76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269E6E" w14:textId="75273656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 __________________________________________________________________________________________________________________________________________________________</w:t>
      </w:r>
    </w:p>
    <w:p w14:paraId="1D98A54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Список вопросов, отражающих содержание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4084013" w14:textId="0D49AD0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E7F8AC8" w14:textId="5DFBFF0F" w:rsidR="00C40B3F" w:rsidRDefault="00C40B3F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686"/>
        <w:gridCol w:w="2835"/>
        <w:gridCol w:w="567"/>
        <w:gridCol w:w="709"/>
        <w:gridCol w:w="708"/>
        <w:gridCol w:w="993"/>
      </w:tblGrid>
      <w:tr w:rsidR="00C40B3F" w:rsidRPr="00CC2A76" w14:paraId="1DBF25DF" w14:textId="77777777" w:rsidTr="00427BAC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E6E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0AAFB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C41C9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4BDB9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C40B3F" w:rsidRPr="00CC2A76" w14:paraId="26BED3B0" w14:textId="77777777" w:rsidTr="00CC2A7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05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EA8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BD2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345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FCE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77B2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7DD39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40B3F" w:rsidRPr="00CC2A76" w14:paraId="1AD3463E" w14:textId="77777777" w:rsidTr="00CC2A76">
        <w:trPr>
          <w:trHeight w:val="163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DAA" w14:textId="54D6A5AE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6CB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0E4" w14:textId="686A6F92" w:rsidR="00C40B3F" w:rsidRPr="00CC2A76" w:rsidRDefault="00A576D0" w:rsidP="00CC2A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4.2.1.1-4.2.2.4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Госстроя РФ от 27.09.2003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 170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и норм технической эксплуатации жилищного фонда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Правила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7D1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796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63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8CE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46092203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C56" w14:textId="499EE804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17A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50B" w14:textId="504FDA9B" w:rsidR="00C40B3F" w:rsidRPr="00CC2A76" w:rsidRDefault="00A576D0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4.2.3-4.2.3.17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3E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103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47F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F861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ECF26CB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341" w14:textId="7037B931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079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F19" w14:textId="0AB6B69B" w:rsidR="00C40B3F" w:rsidRPr="00CC2A76" w:rsidRDefault="00A576D0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4.3.1-4.3.7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45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B62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523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13731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0B63355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B57" w14:textId="24C8818B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A2B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AFD" w14:textId="653BA40D" w:rsidR="00C40B3F" w:rsidRPr="00CC2A76" w:rsidRDefault="00A576D0" w:rsidP="00C40B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4.6.1.1-4.6.4.10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DCF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622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83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EC2D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F881134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FF8" w14:textId="3B1E64F9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2EC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BE1" w14:textId="0389B0C7" w:rsidR="00C40B3F" w:rsidRPr="00CC2A76" w:rsidRDefault="00A576D0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2.6.2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FE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099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C1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9CAB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113A6A94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3DD" w14:textId="18147622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562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11D" w14:textId="0987FFAC" w:rsidR="00C40B3F" w:rsidRPr="00CC2A76" w:rsidRDefault="00A576D0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3.6.1-3.6.9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73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CD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9DB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272C8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D2E1F8C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6D" w14:textId="6404A960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216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290" w14:textId="4FBEF6F9" w:rsidR="00C40B3F" w:rsidRPr="00CC2A76" w:rsidRDefault="00A576D0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3.6.10-3.6.13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FB8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4C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575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40F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429DC732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E72" w14:textId="21E2BC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22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972" w14:textId="1234509C" w:rsidR="00C40B3F" w:rsidRPr="00CC2A76" w:rsidRDefault="00A576D0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3.6.14-3.6.27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63D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43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6A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C999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4CB93" w14:textId="46B29A2C" w:rsidR="00C40B3F" w:rsidRDefault="00C40B3F" w:rsidP="00C40B3F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D166AC" w14:textId="77777777" w:rsidR="00C40B3F" w:rsidRDefault="00C40B3F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65D16B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1FDE9F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AC5134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B410C2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</w:p>
    <w:p w14:paraId="36F3A64A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3C3F271F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5DCC999D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</w:p>
    <w:p w14:paraId="0D2E1593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BFE4D58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(подпись)</w:t>
      </w:r>
    </w:p>
    <w:p w14:paraId="25E9F180" w14:textId="77777777" w:rsidR="00EE5678" w:rsidRDefault="00EE5678" w:rsidP="00EE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проводящего  проверку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p w14:paraId="1AE28EBF" w14:textId="77777777" w:rsidR="00EE5678" w:rsidRDefault="00EE5678" w:rsidP="00EE5678">
      <w:pPr>
        <w:spacing w:after="0" w:line="240" w:lineRule="atLeast"/>
        <w:jc w:val="center"/>
        <w:rPr>
          <w:rStyle w:val="markedcontent"/>
        </w:rPr>
      </w:pPr>
    </w:p>
    <w:p w14:paraId="008B07AA" w14:textId="77777777" w:rsidR="00EE5678" w:rsidRDefault="00EE5678" w:rsidP="00EE5678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BDE41B0" w14:textId="77777777" w:rsidR="00F14A0A" w:rsidRDefault="00F14A0A"/>
    <w:sectPr w:rsidR="00F14A0A" w:rsidSect="00427BAC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5A"/>
    <w:rsid w:val="00021F69"/>
    <w:rsid w:val="000D6E44"/>
    <w:rsid w:val="00380824"/>
    <w:rsid w:val="00427BAC"/>
    <w:rsid w:val="004B1248"/>
    <w:rsid w:val="00544448"/>
    <w:rsid w:val="00657B26"/>
    <w:rsid w:val="006E5C6D"/>
    <w:rsid w:val="006E6429"/>
    <w:rsid w:val="007168FC"/>
    <w:rsid w:val="008A145A"/>
    <w:rsid w:val="00A44A64"/>
    <w:rsid w:val="00A576D0"/>
    <w:rsid w:val="00A642C5"/>
    <w:rsid w:val="00C40B3F"/>
    <w:rsid w:val="00CC2A76"/>
    <w:rsid w:val="00CD14EC"/>
    <w:rsid w:val="00DB605A"/>
    <w:rsid w:val="00EE552B"/>
    <w:rsid w:val="00EE5678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C3FF"/>
  <w15:chartTrackingRefBased/>
  <w15:docId w15:val="{156C4EDA-DC43-431C-B5B8-EA617CD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B605A"/>
    <w:rPr>
      <w:color w:val="0000FF"/>
      <w:u w:val="single"/>
    </w:rPr>
  </w:style>
  <w:style w:type="paragraph" w:customStyle="1" w:styleId="ConsPlusNonformat">
    <w:name w:val="ConsPlusNonformat"/>
    <w:uiPriority w:val="99"/>
    <w:rsid w:val="00EE5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EE5678"/>
  </w:style>
  <w:style w:type="character" w:customStyle="1" w:styleId="a4">
    <w:name w:val="Гипертекстовая ссылка"/>
    <w:basedOn w:val="a0"/>
    <w:uiPriority w:val="99"/>
    <w:rsid w:val="00EE5678"/>
    <w:rPr>
      <w:color w:val="106BBE"/>
    </w:rPr>
  </w:style>
  <w:style w:type="table" w:styleId="a5">
    <w:name w:val="Table Grid"/>
    <w:basedOn w:val="a1"/>
    <w:uiPriority w:val="59"/>
    <w:rsid w:val="00EE567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C40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40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4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32859/10431" TargetMode="External"/><Relationship Id="rId12" Type="http://schemas.openxmlformats.org/officeDocument/2006/relationships/hyperlink" Target="http://internet.garant.ru/document/redirect/12132859/1036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423" TargetMode="External"/><Relationship Id="rId11" Type="http://schemas.openxmlformats.org/officeDocument/2006/relationships/hyperlink" Target="http://internet.garant.ru/document/redirect/12132859/103610" TargetMode="External"/><Relationship Id="rId5" Type="http://schemas.openxmlformats.org/officeDocument/2006/relationships/hyperlink" Target="http://internet.garant.ru/document/redirect/12132859/104" TargetMode="External"/><Relationship Id="rId10" Type="http://schemas.openxmlformats.org/officeDocument/2006/relationships/hyperlink" Target="http://internet.garant.ru/document/redirect/12132859/10361" TargetMode="External"/><Relationship Id="rId4" Type="http://schemas.openxmlformats.org/officeDocument/2006/relationships/hyperlink" Target="http://internet.garant.ru/document/redirect/400665980/0" TargetMode="External"/><Relationship Id="rId9" Type="http://schemas.openxmlformats.org/officeDocument/2006/relationships/hyperlink" Target="http://internet.garant.ru/document/redirect/12132859/10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</cp:lastModifiedBy>
  <cp:revision>19</cp:revision>
  <cp:lastPrinted>2022-02-24T01:23:00Z</cp:lastPrinted>
  <dcterms:created xsi:type="dcterms:W3CDTF">2022-02-02T03:19:00Z</dcterms:created>
  <dcterms:modified xsi:type="dcterms:W3CDTF">2022-08-09T03:50:00Z</dcterms:modified>
</cp:coreProperties>
</file>