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DB" w:rsidRPr="00183B58" w:rsidRDefault="00FF0ADB" w:rsidP="00FF0ADB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183B58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 на случай ЧС или ч</w:t>
      </w:r>
      <w:r w:rsidRPr="00E034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то делать во время паводка </w:t>
      </w:r>
      <w:r w:rsidR="00183B58" w:rsidRPr="00183B58">
        <w:rPr>
          <w:rFonts w:ascii="Times New Roman" w:eastAsia="Times New Roman" w:hAnsi="Times New Roman" w:cs="Times New Roman"/>
          <w:b/>
          <w:bCs/>
          <w:sz w:val="36"/>
          <w:szCs w:val="36"/>
        </w:rPr>
        <w:t>(</w:t>
      </w:r>
      <w:r w:rsidRPr="00E03450">
        <w:rPr>
          <w:rFonts w:ascii="Times New Roman" w:eastAsia="Times New Roman" w:hAnsi="Times New Roman" w:cs="Times New Roman"/>
          <w:b/>
          <w:bCs/>
          <w:sz w:val="36"/>
          <w:szCs w:val="36"/>
        </w:rPr>
        <w:t>наводнения</w:t>
      </w:r>
      <w:r w:rsidR="00183B58" w:rsidRPr="00183B58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p w:rsidR="00183B58" w:rsidRPr="00E03450" w:rsidRDefault="00183B58" w:rsidP="00FF0ADB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Default="00FF0ADB" w:rsidP="00FF0ADB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</w:rPr>
        <w:t>Как вести себя во время паводка и наводнения: главные правила безопасности</w:t>
      </w: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proofErr w:type="spellStart"/>
      <w:r w:rsidRPr="00E03450">
        <w:rPr>
          <w:rFonts w:ascii="Times New Roman" w:eastAsia="Times New Roman" w:hAnsi="Times New Roman" w:cs="Times New Roman"/>
          <w:color w:val="000000"/>
          <w:sz w:val="2"/>
          <w:szCs w:val="2"/>
        </w:rPr>
        <w:t>close</w:t>
      </w:r>
      <w:proofErr w:type="spellEnd"/>
    </w:p>
    <w:p w:rsidR="00FF0ADB" w:rsidRPr="00E03450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 w:rsidRPr="00E03450">
        <w:rPr>
          <w:rFonts w:ascii="Times New Roman" w:eastAsia="Times New Roman" w:hAnsi="Times New Roman" w:cs="Times New Roman"/>
          <w:color w:val="000000"/>
          <w:sz w:val="2"/>
          <w:szCs w:val="2"/>
        </w:rPr>
        <w:t>100%</w:t>
      </w: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</w:rPr>
        <w:drawing>
          <wp:inline distT="0" distB="0" distL="0" distR="0">
            <wp:extent cx="2424224" cy="1616149"/>
            <wp:effectExtent l="19050" t="0" r="0" b="0"/>
            <wp:docPr id="1" name="Рисунок 1" descr="https://img.gazeta.ru/files3/11/18542011/020202033-pic_32ratio_900x600-900x600-1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gazeta.ru/files3/11/18542011/020202033-pic_32ratio_900x600-900x600-14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390" cy="161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ADB" w:rsidRDefault="00FF0ADB" w:rsidP="00FF0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FF0ADB" w:rsidRDefault="00EA43D1" w:rsidP="00FF0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В соответствии с многолетними данными территория</w:t>
      </w:r>
      <w:r w:rsidR="00FF0ADB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Иркутской области подвержена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высокому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риску затопления (подтопления) как в весенний так и летний период</w:t>
      </w:r>
      <w:r w:rsidR="00FF0ADB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 Что делать местным жителям в такой ситуации, как обезопасить себя во время паводка и подготовиться к приходу воды</w:t>
      </w:r>
      <w:r w:rsidR="00FF0ADB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</w:p>
    <w:p w:rsidR="00FF0ADB" w:rsidRPr="00E03450" w:rsidRDefault="00FF0ADB" w:rsidP="00FF0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:rsidR="00FF0ADB" w:rsidRDefault="00FF0ADB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Что такое паводок</w:t>
      </w:r>
    </w:p>
    <w:p w:rsidR="00183B58" w:rsidRPr="00E03450" w:rsidRDefault="00183B58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Pr="00E03450" w:rsidRDefault="00FF0ADB" w:rsidP="00FF0AD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Паводок — это временное повышение уровня воды в реке, озере или другом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водном объекте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вызванное природными явлениями (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заторными явлениями,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таянием снега или ледников и сильными дождями). Паводки обычно носят сезонный характер, но бывают ситуации, когда они происходят неожиданно.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Паводок может стать причиной наводнения — это уже крупное стихийное бедствие, сопровождающееся затоплением значительной части местности.</w:t>
      </w:r>
    </w:p>
    <w:p w:rsidR="00FF0ADB" w:rsidRDefault="00FF0ADB" w:rsidP="00FF0AD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Узнать о приближающемся паводке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, правилах поведения в режиме повышенная готовность или режиме чрезвычайная ситуация можно через официальные сайт муниципальных образований, территориальных подразделений Росгидромета, МЧС и други</w:t>
      </w:r>
      <w:r w:rsidR="00B71F3E">
        <w:rPr>
          <w:rFonts w:ascii="Times New Roman" w:eastAsia="Times New Roman" w:hAnsi="Times New Roman" w:cs="Times New Roman"/>
          <w:color w:val="292929"/>
          <w:sz w:val="24"/>
          <w:szCs w:val="24"/>
        </w:rPr>
        <w:t>е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официальны</w:t>
      </w:r>
      <w:r w:rsidR="00B71F3E">
        <w:rPr>
          <w:rFonts w:ascii="Times New Roman" w:eastAsia="Times New Roman" w:hAnsi="Times New Roman" w:cs="Times New Roman"/>
          <w:color w:val="292929"/>
          <w:sz w:val="24"/>
          <w:szCs w:val="24"/>
        </w:rPr>
        <w:t>е источники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FF0ADB" w:rsidRDefault="00FF0ADB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Как можно заранее подготовиться к паводку</w:t>
      </w:r>
    </w:p>
    <w:p w:rsidR="00183B58" w:rsidRPr="00E03450" w:rsidRDefault="00183B58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Pr="00E03450" w:rsidRDefault="00FF0ADB" w:rsidP="00FF0AD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Если вы живете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на территории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котор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ая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подвержен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а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паводкам или наводнениям, стоит заранее проработать план действий.</w:t>
      </w:r>
      <w:r w:rsidRPr="00FF0ADB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М</w:t>
      </w:r>
      <w:r w:rsidR="00FC537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естные власти обязаны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использ</w:t>
      </w:r>
      <w:r w:rsidR="00FC5379">
        <w:rPr>
          <w:rFonts w:ascii="Times New Roman" w:eastAsia="Times New Roman" w:hAnsi="Times New Roman" w:cs="Times New Roman"/>
          <w:color w:val="292929"/>
          <w:sz w:val="24"/>
          <w:szCs w:val="24"/>
        </w:rPr>
        <w:t>овать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комплексную систему минимизации последствий паводка или наводнения. В такой ситуации они оповещают население, разрабатывают план эвакуации и оказывают </w:t>
      </w:r>
      <w:r w:rsidR="00FC5379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адресную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помощь местным жителям.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929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i/>
          <w:color w:val="292929"/>
          <w:sz w:val="28"/>
          <w:szCs w:val="28"/>
          <w:bdr w:val="none" w:sz="0" w:space="0" w:color="auto" w:frame="1"/>
        </w:rPr>
        <w:t>Оценка рисков и планирование</w:t>
      </w:r>
    </w:p>
    <w:p w:rsidR="00FF0ADB" w:rsidRPr="00E03450" w:rsidRDefault="00FF0ADB" w:rsidP="00FF0A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Оцените риск паводка для вашего района.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Узнайте заранее, подвержена ли риску затопления местность, где вы живете.</w:t>
      </w:r>
    </w:p>
    <w:p w:rsidR="00FF0ADB" w:rsidRPr="00E03450" w:rsidRDefault="00FF0ADB" w:rsidP="00FF0AD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Разработайте </w:t>
      </w:r>
      <w:r w:rsidR="00281DB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свой 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план действий на случай паводка.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Обязательно продумайте маршруты эвакуации и места встречи для всех членов семьи. Убедитесь, что в доме всегда доступны и открыты эвакуационные выходы.</w:t>
      </w:r>
    </w:p>
    <w:p w:rsidR="00FF0ADB" w:rsidRDefault="00FF0ADB" w:rsidP="00FF0AD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Регулярно </w:t>
      </w:r>
      <w:r w:rsidR="00281DB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просматривайте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 предупреждения </w:t>
      </w:r>
      <w:r w:rsidR="00281DB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органов государственной </w:t>
      </w:r>
      <w:r w:rsidR="00281DB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и муниципальной власти в 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СМИ.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Это важно для тех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>территорий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где паводки происходят каждый год: будьте особенно бдительны весной и летом.</w:t>
      </w:r>
    </w:p>
    <w:p w:rsidR="00FF0ADB" w:rsidRPr="00E03450" w:rsidRDefault="00FF0ADB" w:rsidP="00FF0ADB">
      <w:pPr>
        <w:numPr>
          <w:ilvl w:val="0"/>
          <w:numId w:val="4"/>
        </w:numPr>
        <w:spacing w:after="0" w:line="240" w:lineRule="auto"/>
        <w:ind w:left="0" w:hanging="210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Найдите места для временного убежища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r w:rsidR="00281DB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При получении уведомления о необходимости покинуть постоянные места проживания, необходимо заблаговременно покинуть зоны потенциальной опасности. В случае если вы этого не сделали,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занимайте верхние этажи зданий, крыши и открытые площадки на возвышенностях.</w:t>
      </w:r>
    </w:p>
    <w:p w:rsidR="00FF0ADB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929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i/>
          <w:color w:val="292929"/>
          <w:sz w:val="28"/>
          <w:szCs w:val="28"/>
          <w:bdr w:val="none" w:sz="0" w:space="0" w:color="auto" w:frame="1"/>
        </w:rPr>
        <w:t>Подготовка частного дома и имущества</w:t>
      </w:r>
    </w:p>
    <w:p w:rsidR="00FF0ADB" w:rsidRPr="00E03450" w:rsidRDefault="0070200F" w:rsidP="00FF0AD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Заблаговременно у</w:t>
      </w:r>
      <w:r w:rsidR="00FF0ADB"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крепите фундамент и подвальные помещение.</w:t>
      </w:r>
      <w:r w:rsidR="00FF0ADB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Для этого можно использовать герметики — они предотвращают проникновение воды. Если поток паводка очень сильный, это задержит его</w:t>
      </w:r>
      <w:r w:rsidR="003C389D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хотя бы на время, а в случае ЧС</w:t>
      </w:r>
      <w:r w:rsidR="00FF0ADB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время очень важно.</w:t>
      </w:r>
    </w:p>
    <w:p w:rsidR="00FF0ADB" w:rsidRPr="00E03450" w:rsidRDefault="00FF0ADB" w:rsidP="00FF0AD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Проверьте и очистите дренажные системы и водостоки вокруг дома.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Это позволит обеспечить свободный сток воды. Также установите обратные клапаны на канализационные трубы. Так вы сможете предотвратить обратный поток сточных вод.</w:t>
      </w:r>
    </w:p>
    <w:p w:rsidR="00FF0ADB" w:rsidRPr="00E03450" w:rsidRDefault="00FF0ADB" w:rsidP="00FF0AD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Поднимите электроприборы и ценные вещи на более высокие уровни.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Если есть возможность, то защитите их заранее водонепроницаемыми материалами.</w:t>
      </w:r>
    </w:p>
    <w:p w:rsidR="00FF0ADB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C5314E" w:rsidRDefault="00C5314E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C5314E" w:rsidRDefault="00C5314E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929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i/>
          <w:color w:val="292929"/>
          <w:sz w:val="28"/>
          <w:szCs w:val="28"/>
          <w:bdr w:val="none" w:sz="0" w:space="0" w:color="auto" w:frame="1"/>
        </w:rPr>
        <w:t>Аварийный комплект</w:t>
      </w:r>
    </w:p>
    <w:p w:rsidR="00FF0ADB" w:rsidRPr="00E03450" w:rsidRDefault="00FF0ADB" w:rsidP="00FF0ADB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lastRenderedPageBreak/>
        <w:t>Соберите аварийный комплект.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Он должен включать: запас питьевой воды, продуктов и лекарств не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менее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чем на 3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дн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>я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; фонарь; радиоприемник на батарейках; запасные батарейки; аптечку первой помощи; важные документы в водонепроницаемой упаковке и ценные предметы; средства гигиены; одеяла и теплую одежду</w:t>
      </w:r>
      <w:r w:rsidR="0063111F">
        <w:rPr>
          <w:rFonts w:ascii="Times New Roman" w:eastAsia="Times New Roman" w:hAnsi="Times New Roman" w:cs="Times New Roman"/>
          <w:color w:val="292929"/>
          <w:sz w:val="24"/>
          <w:szCs w:val="24"/>
        </w:rPr>
        <w:t>;</w:t>
      </w:r>
      <w:r w:rsidR="0063111F" w:rsidRPr="0063111F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="0063111F">
        <w:rPr>
          <w:rFonts w:ascii="Times New Roman" w:eastAsia="Times New Roman" w:hAnsi="Times New Roman" w:cs="Times New Roman"/>
          <w:color w:val="292929"/>
          <w:sz w:val="24"/>
          <w:szCs w:val="24"/>
        </w:rPr>
        <w:t>телефон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</w:p>
    <w:p w:rsidR="00FF0ADB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</w:pPr>
    </w:p>
    <w:p w:rsidR="00FF0ADB" w:rsidRPr="00E03450" w:rsidRDefault="00FF0ADB" w:rsidP="00FF0A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2929"/>
          <w:sz w:val="28"/>
          <w:szCs w:val="28"/>
        </w:rPr>
      </w:pPr>
      <w:r w:rsidRPr="00E03450">
        <w:rPr>
          <w:rFonts w:ascii="Times New Roman" w:eastAsia="Times New Roman" w:hAnsi="Times New Roman" w:cs="Times New Roman"/>
          <w:b/>
          <w:bCs/>
          <w:i/>
          <w:color w:val="292929"/>
          <w:sz w:val="28"/>
          <w:szCs w:val="28"/>
          <w:bdr w:val="none" w:sz="0" w:space="0" w:color="auto" w:frame="1"/>
        </w:rPr>
        <w:t>Связь с другими людьми</w:t>
      </w:r>
    </w:p>
    <w:p w:rsidR="00FF0ADB" w:rsidRPr="00E03450" w:rsidRDefault="00FF0ADB" w:rsidP="00FF0AD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Убедитесь, что у всех членов семьи есть 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список номеров для связи друг с другом и с экстренными службами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При возникновении ЧС нужно звонить по единому телефону </w:t>
      </w:r>
      <w:r w:rsidRPr="00E03450"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112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предоставляя оператору личную информацию, местонахождение и подробное описание ситуации.</w:t>
      </w:r>
    </w:p>
    <w:p w:rsidR="00FF0ADB" w:rsidRPr="00E03450" w:rsidRDefault="00FF0ADB" w:rsidP="00FF0AD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Обсудите план действий с соседями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 Порой помощь тех, кто живет рядом, очень важна: например, когда паводок начался неожиданно, а в соседнем доме дети остались одни.</w:t>
      </w:r>
    </w:p>
    <w:p w:rsidR="00183B58" w:rsidRDefault="00FF0ADB" w:rsidP="00183B58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Проинструктируйте всех членов семьи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включая детей, о том, как действовать в случае паводка и эвакуации.</w:t>
      </w:r>
    </w:p>
    <w:p w:rsidR="00FF0ADB" w:rsidRPr="00E03450" w:rsidRDefault="00FF0ADB" w:rsidP="00FF0AD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FF0ADB">
        <w:rPr>
          <w:rFonts w:ascii="Times New Roman" w:eastAsia="Times New Roman" w:hAnsi="Times New Roman" w:cs="Times New Roman"/>
          <w:noProof/>
          <w:color w:val="292929"/>
          <w:sz w:val="24"/>
          <w:szCs w:val="24"/>
        </w:rPr>
        <w:drawing>
          <wp:inline distT="0" distB="0" distL="0" distR="0">
            <wp:extent cx="2915537" cy="2013828"/>
            <wp:effectExtent l="19050" t="0" r="0" b="0"/>
            <wp:docPr id="4" name="Рисунок 4" descr="https://img.gazeta.ru/files3/927/18541927/2_navod-pic_32ratio_900x600-900x600-78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azeta.ru/files3/927/18541927/2_navod-pic_32ratio_900x600-900x600-78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54" cy="201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ADB" w:rsidRPr="00E03450" w:rsidRDefault="00FF0ADB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Что делать во время паводка</w:t>
      </w:r>
    </w:p>
    <w:p w:rsidR="00FF0ADB" w:rsidRPr="00E03450" w:rsidRDefault="00FF0ADB" w:rsidP="00FF0AD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Следуйте указаниям властей.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Следите за сообщениями местных властей и действуйте в соответствии с их рекомендациями. Старайтесь не поддаваться панике.</w:t>
      </w:r>
    </w:p>
    <w:p w:rsidR="00FF0ADB" w:rsidRPr="00E03450" w:rsidRDefault="00FF0ADB" w:rsidP="00FF0ADB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Держитесь подальше от воды.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Не пытайтесь пересекать потоки воды пешком или на транспорте. Даже небольшой поток может сбить с ног или унести автомобиль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или другое транспортное средство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Течение может быть гораздо сильнее </w:t>
      </w:r>
      <w:r w:rsidR="003C389D"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чем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кажется на первый взгляд.</w:t>
      </w:r>
    </w:p>
    <w:p w:rsidR="00FF0ADB" w:rsidRPr="00E03450" w:rsidRDefault="00FF0ADB" w:rsidP="00FF0AD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Обязательная эвакуация.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Если власти дали указание эвакуироваться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</w:t>
      </w:r>
      <w:r w:rsidRPr="00FF0ADB">
        <w:rPr>
          <w:rFonts w:ascii="Times New Roman" w:hAnsi="Times New Roman" w:cs="Times New Roman"/>
          <w:color w:val="2C2D2E"/>
          <w:sz w:val="24"/>
          <w:szCs w:val="24"/>
        </w:rPr>
        <w:t>(постановление Правительства РФ от 2 апреля 2020 г. № 417)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немедленно следуйте их инструкции. Не забудьте перекрыть дома воду и газ, отключите электричество перед уходом.</w:t>
      </w:r>
      <w:r w:rsidRPr="00FF0AD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FF0ADB">
        <w:rPr>
          <w:rFonts w:ascii="Times New Roman" w:hAnsi="Times New Roman" w:cs="Times New Roman"/>
          <w:b/>
          <w:color w:val="FF0000"/>
          <w:sz w:val="24"/>
          <w:szCs w:val="24"/>
        </w:rPr>
        <w:t>В режиме ЧС</w:t>
      </w:r>
      <w:r w:rsidRPr="00FF0ADB">
        <w:rPr>
          <w:rFonts w:ascii="Times New Roman" w:hAnsi="Times New Roman" w:cs="Times New Roman"/>
          <w:color w:val="2C2D2E"/>
          <w:sz w:val="24"/>
          <w:szCs w:val="24"/>
        </w:rPr>
        <w:t xml:space="preserve">, как и в режиме повышенной готовности, эвакуироваться — это </w:t>
      </w:r>
      <w:r w:rsidRPr="003C389D">
        <w:rPr>
          <w:rFonts w:ascii="Times New Roman" w:hAnsi="Times New Roman" w:cs="Times New Roman"/>
          <w:color w:val="2C2D2E"/>
          <w:sz w:val="24"/>
          <w:szCs w:val="24"/>
          <w:u w:val="single"/>
        </w:rPr>
        <w:t>обязанность граждан</w:t>
      </w:r>
      <w:r w:rsidRPr="00FF0ADB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 w:rsidR="00C5314E">
        <w:rPr>
          <w:rFonts w:ascii="Times New Roman" w:hAnsi="Times New Roman" w:cs="Times New Roman"/>
          <w:color w:val="2C2D2E"/>
          <w:sz w:val="24"/>
          <w:szCs w:val="24"/>
        </w:rPr>
        <w:t xml:space="preserve">При этом надо знать, что на </w:t>
      </w:r>
      <w:r w:rsidRPr="00FF0ADB">
        <w:rPr>
          <w:rFonts w:ascii="Times New Roman" w:hAnsi="Times New Roman" w:cs="Times New Roman"/>
          <w:color w:val="2C2D2E"/>
          <w:sz w:val="24"/>
          <w:szCs w:val="24"/>
        </w:rPr>
        <w:t xml:space="preserve">отказавшегося </w:t>
      </w:r>
      <w:r w:rsidR="00C5314E">
        <w:rPr>
          <w:rFonts w:ascii="Times New Roman" w:hAnsi="Times New Roman" w:cs="Times New Roman"/>
          <w:color w:val="2C2D2E"/>
          <w:sz w:val="24"/>
          <w:szCs w:val="24"/>
        </w:rPr>
        <w:t>от эвакуации</w:t>
      </w:r>
      <w:r w:rsidR="003C389D">
        <w:rPr>
          <w:rFonts w:ascii="Times New Roman" w:hAnsi="Times New Roman" w:cs="Times New Roman"/>
          <w:color w:val="2C2D2E"/>
          <w:sz w:val="24"/>
          <w:szCs w:val="24"/>
        </w:rPr>
        <w:t xml:space="preserve"> гражданина</w:t>
      </w:r>
      <w:r w:rsidR="00C5314E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FF0ADB">
        <w:rPr>
          <w:rFonts w:ascii="Times New Roman" w:hAnsi="Times New Roman" w:cs="Times New Roman"/>
          <w:color w:val="2C2D2E"/>
          <w:sz w:val="24"/>
          <w:szCs w:val="24"/>
        </w:rPr>
        <w:t>может быть наложен штраф от 1 до 30 тыс. рублей – за невыполнение правил поведения при ЧС или угрозе ее возникновения (ч. 1 ст. 20.6.1 КоАП РФ).</w:t>
      </w:r>
      <w:r w:rsidR="00C5314E">
        <w:rPr>
          <w:rFonts w:ascii="Times New Roman" w:hAnsi="Times New Roman" w:cs="Times New Roman"/>
          <w:color w:val="2C2D2E"/>
          <w:sz w:val="24"/>
          <w:szCs w:val="24"/>
        </w:rPr>
        <w:t xml:space="preserve"> Подумайте еще раз о безопасности себя и своих близких, за оставление в опасности несовершеннолетних родителям (законным представителям) грозит административная или даже уголовная ответственность.</w:t>
      </w:r>
    </w:p>
    <w:p w:rsidR="00FF0ADB" w:rsidRDefault="00FF0ADB" w:rsidP="00FF0AD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Поддерживайте связь.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Используйте ранее подготовленные средства связи, чтобы поддерживать контакт с семьей и близкими. Постоянно следите за обновлениями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о ситуации по радио, телевидению или через интернет.</w:t>
      </w:r>
    </w:p>
    <w:p w:rsidR="00FF0ADB" w:rsidRPr="00E03450" w:rsidRDefault="00FF0ADB" w:rsidP="00FF0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FF0ADB">
        <w:t xml:space="preserve"> </w:t>
      </w:r>
      <w:r w:rsidRPr="00FF0ADB">
        <w:rPr>
          <w:rFonts w:ascii="Times New Roman" w:eastAsia="Times New Roman" w:hAnsi="Times New Roman" w:cs="Times New Roman"/>
          <w:noProof/>
          <w:color w:val="292929"/>
          <w:sz w:val="24"/>
          <w:szCs w:val="24"/>
        </w:rPr>
        <w:drawing>
          <wp:inline distT="0" distB="0" distL="0" distR="0">
            <wp:extent cx="2989964" cy="1648047"/>
            <wp:effectExtent l="19050" t="0" r="886" b="0"/>
            <wp:docPr id="2" name="Рисунок 6" descr="https://img.gazeta.ru/files3/969/18541969/3_navod-pic_32ratio_900x600-900x600-8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gazeta.ru/files3/969/18541969/3_navod-pic_32ratio_900x600-900x600-8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559" cy="165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58" w:rsidRDefault="00183B58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Default="00FF0ADB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t>Что делать, если вы оказались в зоне затопления</w:t>
      </w:r>
    </w:p>
    <w:p w:rsidR="00183B58" w:rsidRPr="00E03450" w:rsidRDefault="00183B58" w:rsidP="00FF0A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Pr="00E03450" w:rsidRDefault="00FF0ADB" w:rsidP="00FF0ADB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Займите верхние этажи зданий.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Если вы находитесь дома или в другом здании, и вода начинает подниматься, немедленно заберитесь на верхние этажи — это самое безопасное место.</w:t>
      </w:r>
    </w:p>
    <w:p w:rsidR="00FF0ADB" w:rsidRPr="00E03450" w:rsidRDefault="00FF0ADB" w:rsidP="00FF0ADB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Поднимитесь на крышу.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Если вода продолжает подниматься и нет возможности покинуть здание, поднимитесь на крышу по лестнице (лифтом в этой ситуации пользоваться нельзя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!!!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). Оттуда вы сможете привлечь внимание спасателей.</w:t>
      </w:r>
    </w:p>
    <w:p w:rsidR="00FF0ADB" w:rsidRPr="00E03450" w:rsidRDefault="00FF0ADB" w:rsidP="00FF0ADB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Ищите места на возвышенностях.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Если возможно, эвакуируйтесь в более высоко расположенные районы, где нет угрозы затопления. Возвышенности, холмы и другие природные возвышенности могут стать безопасным убежищем при подъеме уровня воды.</w:t>
      </w:r>
    </w:p>
    <w:p w:rsidR="00FF0ADB" w:rsidRPr="00E03450" w:rsidRDefault="00FF0ADB" w:rsidP="00FF0ADB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Эвакуационные </w:t>
      </w:r>
      <w:r w:rsidR="00183B58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пункты</w:t>
      </w: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Если 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>местные власти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настаивают на том, чтобы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lastRenderedPageBreak/>
        <w:t xml:space="preserve">жители покинули зону подтопления, направляйтесь в ближайший эвакуационный </w:t>
      </w:r>
      <w:r w:rsidR="00183B58">
        <w:rPr>
          <w:rFonts w:ascii="Times New Roman" w:eastAsia="Times New Roman" w:hAnsi="Times New Roman" w:cs="Times New Roman"/>
          <w:color w:val="292929"/>
          <w:sz w:val="24"/>
          <w:szCs w:val="24"/>
        </w:rPr>
        <w:t>пункт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Кроме того, местные власти организуют </w:t>
      </w:r>
      <w:r w:rsidR="00C5314E">
        <w:rPr>
          <w:rFonts w:ascii="Times New Roman" w:eastAsia="Times New Roman" w:hAnsi="Times New Roman" w:cs="Times New Roman"/>
          <w:color w:val="292929"/>
          <w:sz w:val="24"/>
          <w:szCs w:val="24"/>
        </w:rPr>
        <w:t>пункты временного размещения</w:t>
      </w:r>
      <w:r w:rsidR="00134F88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для пострадавших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, которые оборудованы для временного проживания: там есть еда, вода и медицинская помощь.</w:t>
      </w:r>
    </w:p>
    <w:p w:rsidR="00FF0ADB" w:rsidRPr="00E03450" w:rsidRDefault="00FF0ADB" w:rsidP="00183B5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Безопасные укрытия в месте, где вы оказались.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Некоторые здания имеют заранее продуманные безопасные укрытия, предназначенные для использования во время наводнений и паводков. Промониторьте информацию о таких местах и направляйтесь туда в случае необходимости.</w:t>
      </w:r>
    </w:p>
    <w:p w:rsidR="00FF0ADB" w:rsidRPr="00E03450" w:rsidRDefault="00FF0ADB" w:rsidP="00183B58">
      <w:pPr>
        <w:spacing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В случае больших разливов, обводнений территорий и быстрого поступления воды единственный способ укрыться — покинуть опасный район. Человек должен находиться на возвышенности и максимально дистанцироваться от зоны подтопления.</w:t>
      </w: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C5314E" w:rsidRDefault="00C5314E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Default="00FF0ADB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  <w:lastRenderedPageBreak/>
        <w:t>Что делать после паводка</w:t>
      </w:r>
    </w:p>
    <w:p w:rsidR="00183B58" w:rsidRPr="00E03450" w:rsidRDefault="00183B58" w:rsidP="00183B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92929"/>
          <w:sz w:val="36"/>
          <w:szCs w:val="36"/>
        </w:rPr>
      </w:pPr>
    </w:p>
    <w:p w:rsidR="00FF0ADB" w:rsidRPr="00E03450" w:rsidRDefault="00FF0ADB" w:rsidP="00183B58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Возвращайтесь домой осторожно.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 Не заходите в жилое помещение, пока </w:t>
      </w:r>
      <w:r w:rsidR="00183B58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местные 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власти не объявят, что это безопасно. Остерегайтесь поврежденных дорог и мостов — вы можете провалиться или попасть под обрушение.</w:t>
      </w:r>
    </w:p>
    <w:p w:rsidR="00FF0ADB" w:rsidRPr="00E03450" w:rsidRDefault="00FF0ADB" w:rsidP="00183B58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Осмотрите свой дом.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Проверьте свой дом на предмет повреждений. Не используйте открытый огонь внутри дома до тех пор, пока не убедитесь, что нет утечки газа.</w:t>
      </w:r>
    </w:p>
    <w:p w:rsidR="00FF0ADB" w:rsidRPr="00E03450" w:rsidRDefault="00FF0ADB" w:rsidP="00FF0ADB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"/>
          <w:szCs w:val="2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Будьте осторожны с электричеством.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Не включайте основные выключатели и не используйте электроприборы, если они были залиты водой. В этом случае нужн</w:t>
      </w:r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>а обязательная проверка электропроводки и электроприборов на безопасность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Pr="00E03450">
        <w:rPr>
          <w:rFonts w:ascii="Times New Roman" w:eastAsia="Times New Roman" w:hAnsi="Times New Roman" w:cs="Times New Roman"/>
          <w:color w:val="292929"/>
          <w:sz w:val="2"/>
          <w:szCs w:val="2"/>
        </w:rPr>
        <w:t>se</w:t>
      </w:r>
    </w:p>
    <w:p w:rsidR="00FF0ADB" w:rsidRPr="00E03450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"/>
          <w:szCs w:val="2"/>
        </w:rPr>
      </w:pPr>
      <w:r w:rsidRPr="00E03450">
        <w:rPr>
          <w:rFonts w:ascii="Times New Roman" w:eastAsia="Times New Roman" w:hAnsi="Times New Roman" w:cs="Times New Roman"/>
          <w:color w:val="292929"/>
          <w:sz w:val="2"/>
          <w:szCs w:val="2"/>
        </w:rPr>
        <w:t>100%</w:t>
      </w:r>
    </w:p>
    <w:p w:rsidR="00FF0ADB" w:rsidRPr="00E03450" w:rsidRDefault="00FF0ADB" w:rsidP="00FF0ADB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"/>
          <w:szCs w:val="2"/>
        </w:rPr>
      </w:pPr>
    </w:p>
    <w:p w:rsidR="00FF0ADB" w:rsidRPr="00E03450" w:rsidRDefault="00FF0ADB" w:rsidP="00183B5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Проверьте качество питьевой воды.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Не пейте и не используйте воду из-под крана. Сначала нужно убедиться, что она чистая и пригодна для употребления. В трубы может попасть грязная паводковая вода, в которой много различных бактерий и инфекций.</w:t>
      </w:r>
    </w:p>
    <w:p w:rsidR="00FF0ADB" w:rsidRPr="00E03450" w:rsidRDefault="00FF0ADB" w:rsidP="00183B5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Чистота и гигиена. 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Используйте средства индивидуальной защиты при уборке. Сначала удалите воду и грязь из дома. Далее продезинфицируйте поверхности, которые контактировали с паводковой водой.</w:t>
      </w:r>
    </w:p>
    <w:p w:rsidR="00FF0ADB" w:rsidRPr="00E03450" w:rsidRDefault="00FF0ADB" w:rsidP="00183B58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  <w:r w:rsidRPr="00E0345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Поддержка и помощь.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 </w:t>
      </w:r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Муниципальные и </w:t>
      </w:r>
      <w:proofErr w:type="spellStart"/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>реиональные</w:t>
      </w:r>
      <w:proofErr w:type="spellEnd"/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власти в соответствии с законодательством обязаны провести работы по </w:t>
      </w:r>
      <w:proofErr w:type="spellStart"/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>ликивдации</w:t>
      </w:r>
      <w:proofErr w:type="spellEnd"/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последствий чрезвычайных ситуаций. Восстановить системы жизнеобеспечения </w:t>
      </w:r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>(вода, газ, электричество, дороги)</w:t>
      </w:r>
      <w:r w:rsidRPr="00E03450">
        <w:rPr>
          <w:rFonts w:ascii="Times New Roman" w:eastAsia="Times New Roman" w:hAnsi="Times New Roman" w:cs="Times New Roman"/>
          <w:color w:val="292929"/>
          <w:sz w:val="24"/>
          <w:szCs w:val="24"/>
        </w:rPr>
        <w:t>.</w:t>
      </w:r>
      <w:r w:rsidR="00FB03B0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Внимательно ознакомьтесь с информацией, которая будет размещена в СМИ и официальных сайтах муниципальных и государственных органов о порядке оказания гражданам финансовой и материальной помощи при возникновении чрезвычайной ситуации. </w:t>
      </w:r>
    </w:p>
    <w:p w:rsidR="00FF0ADB" w:rsidRDefault="00FF0ADB" w:rsidP="00FF0ADB"/>
    <w:p w:rsidR="00F046A0" w:rsidRDefault="00183B58">
      <w:r w:rsidRPr="00183B58">
        <w:rPr>
          <w:noProof/>
        </w:rPr>
        <w:drawing>
          <wp:inline distT="0" distB="0" distL="0" distR="0">
            <wp:extent cx="3023870" cy="2015913"/>
            <wp:effectExtent l="19050" t="0" r="5080" b="0"/>
            <wp:docPr id="3" name="Рисунок 8" descr="https://img.gazeta.ru/files3/151/18537151/upload-RIA_8657005-pic_32ratio_900x600-900x600-7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gazeta.ru/files3/151/18537151/upload-RIA_8657005-pic_32ratio_900x600-900x600-72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6A0" w:rsidSect="00FF0AD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5C2"/>
    <w:multiLevelType w:val="multilevel"/>
    <w:tmpl w:val="98E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0363B"/>
    <w:multiLevelType w:val="multilevel"/>
    <w:tmpl w:val="69E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874E1"/>
    <w:multiLevelType w:val="multilevel"/>
    <w:tmpl w:val="7A1C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11768"/>
    <w:multiLevelType w:val="multilevel"/>
    <w:tmpl w:val="567A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2C1E30"/>
    <w:multiLevelType w:val="multilevel"/>
    <w:tmpl w:val="8684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04633"/>
    <w:multiLevelType w:val="multilevel"/>
    <w:tmpl w:val="BC76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D6248"/>
    <w:multiLevelType w:val="multilevel"/>
    <w:tmpl w:val="672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AB79B4"/>
    <w:multiLevelType w:val="multilevel"/>
    <w:tmpl w:val="79E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A958C8"/>
    <w:multiLevelType w:val="multilevel"/>
    <w:tmpl w:val="6C42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13129"/>
    <w:multiLevelType w:val="multilevel"/>
    <w:tmpl w:val="5B9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D51624"/>
    <w:multiLevelType w:val="multilevel"/>
    <w:tmpl w:val="247A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CC76D6"/>
    <w:multiLevelType w:val="multilevel"/>
    <w:tmpl w:val="7C02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A66215"/>
    <w:multiLevelType w:val="multilevel"/>
    <w:tmpl w:val="F188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431090"/>
    <w:multiLevelType w:val="multilevel"/>
    <w:tmpl w:val="1D68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343C5A"/>
    <w:multiLevelType w:val="multilevel"/>
    <w:tmpl w:val="877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B03804"/>
    <w:multiLevelType w:val="multilevel"/>
    <w:tmpl w:val="539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2330F5"/>
    <w:multiLevelType w:val="multilevel"/>
    <w:tmpl w:val="A7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4644D1"/>
    <w:multiLevelType w:val="multilevel"/>
    <w:tmpl w:val="870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9125D8"/>
    <w:multiLevelType w:val="multilevel"/>
    <w:tmpl w:val="0068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6146AD"/>
    <w:multiLevelType w:val="multilevel"/>
    <w:tmpl w:val="3D3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081058"/>
    <w:multiLevelType w:val="multilevel"/>
    <w:tmpl w:val="7DF4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824715"/>
    <w:multiLevelType w:val="multilevel"/>
    <w:tmpl w:val="5FD0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651561"/>
    <w:multiLevelType w:val="multilevel"/>
    <w:tmpl w:val="B4B6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9C5302"/>
    <w:multiLevelType w:val="multilevel"/>
    <w:tmpl w:val="9442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4D2732"/>
    <w:multiLevelType w:val="multilevel"/>
    <w:tmpl w:val="B10A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8E120A"/>
    <w:multiLevelType w:val="multilevel"/>
    <w:tmpl w:val="552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BE1334"/>
    <w:multiLevelType w:val="multilevel"/>
    <w:tmpl w:val="C804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5"/>
  </w:num>
  <w:num w:numId="5">
    <w:abstractNumId w:val="2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26"/>
  </w:num>
  <w:num w:numId="12">
    <w:abstractNumId w:val="12"/>
  </w:num>
  <w:num w:numId="13">
    <w:abstractNumId w:val="16"/>
  </w:num>
  <w:num w:numId="14">
    <w:abstractNumId w:val="22"/>
  </w:num>
  <w:num w:numId="15">
    <w:abstractNumId w:val="13"/>
  </w:num>
  <w:num w:numId="16">
    <w:abstractNumId w:val="0"/>
  </w:num>
  <w:num w:numId="17">
    <w:abstractNumId w:val="1"/>
  </w:num>
  <w:num w:numId="18">
    <w:abstractNumId w:val="11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DB"/>
    <w:rsid w:val="00134F88"/>
    <w:rsid w:val="00183B58"/>
    <w:rsid w:val="00281DB4"/>
    <w:rsid w:val="003C389D"/>
    <w:rsid w:val="00507CD4"/>
    <w:rsid w:val="005D11D2"/>
    <w:rsid w:val="0063111F"/>
    <w:rsid w:val="0070200F"/>
    <w:rsid w:val="007B7C19"/>
    <w:rsid w:val="008C1131"/>
    <w:rsid w:val="00A04BB3"/>
    <w:rsid w:val="00B71F3E"/>
    <w:rsid w:val="00C5314E"/>
    <w:rsid w:val="00DF3979"/>
    <w:rsid w:val="00EA43D1"/>
    <w:rsid w:val="00FB03B0"/>
    <w:rsid w:val="00FC5379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A6A0-B928-496E-9185-38D16DA3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Cвета Стефанкова</dc:creator>
  <cp:lastModifiedBy>DE5</cp:lastModifiedBy>
  <cp:revision>2</cp:revision>
  <dcterms:created xsi:type="dcterms:W3CDTF">2024-04-16T02:24:00Z</dcterms:created>
  <dcterms:modified xsi:type="dcterms:W3CDTF">2024-04-16T02:24:00Z</dcterms:modified>
</cp:coreProperties>
</file>