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E9D86" w14:textId="4EB6B038" w:rsidR="00997A27" w:rsidRPr="000D5E9E" w:rsidRDefault="00997A27" w:rsidP="000D5E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D5E9E">
        <w:rPr>
          <w:rFonts w:ascii="Times New Roman" w:hAnsi="Times New Roman" w:cs="Times New Roman"/>
          <w:color w:val="3B4256"/>
          <w:sz w:val="26"/>
          <w:szCs w:val="26"/>
        </w:rPr>
        <w:t xml:space="preserve">   </w:t>
      </w:r>
      <w:bookmarkStart w:id="0" w:name="_GoBack"/>
      <w:r w:rsidR="000D5E9E">
        <w:rPr>
          <w:noProof/>
          <w:color w:val="3B4256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1932A49" wp14:editId="5DC62CE1">
            <wp:simplePos x="0" y="0"/>
            <wp:positionH relativeFrom="column">
              <wp:posOffset>120015</wp:posOffset>
            </wp:positionH>
            <wp:positionV relativeFrom="paragraph">
              <wp:posOffset>3175</wp:posOffset>
            </wp:positionV>
            <wp:extent cx="2774950" cy="1645920"/>
            <wp:effectExtent l="0" t="0" r="6350" b="0"/>
            <wp:wrapTight wrapText="bothSides">
              <wp:wrapPolygon edited="0">
                <wp:start x="0" y="0"/>
                <wp:lineTo x="0" y="21250"/>
                <wp:lineTo x="21501" y="21250"/>
                <wp:lineTo x="21501" y="0"/>
                <wp:lineTo x="0" y="0"/>
              </wp:wrapPolygon>
            </wp:wrapTight>
            <wp:docPr id="1" name="Рисунок 1" descr="C:\Users\Алексей\AppData\Local\Microsoft\Windows\INetCache\Content.MSO\17438C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AppData\Local\Microsoft\Windows\INetCache\Content.MSO\17438C4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D5E9E">
        <w:rPr>
          <w:rFonts w:ascii="Times New Roman" w:hAnsi="Times New Roman" w:cs="Times New Roman"/>
          <w:color w:val="3B4256"/>
          <w:sz w:val="26"/>
          <w:szCs w:val="26"/>
        </w:rPr>
        <w:t xml:space="preserve">  </w:t>
      </w:r>
      <w:r w:rsidRPr="000D5E9E">
        <w:rPr>
          <w:rFonts w:ascii="Times New Roman" w:hAnsi="Times New Roman" w:cs="Times New Roman"/>
          <w:sz w:val="26"/>
          <w:szCs w:val="26"/>
        </w:rPr>
        <w:t>За прошедшие выходные дни в населённых пунктах была организована работа более тысячи патрульных групп. По результатам их работы было выявлено 18 фактов нарушений требований пожарной безопасности. Нарушители привлечены к административной ответственности. С начала пожароопасного периода составлен 2051 протокол за нарушения особого противопожарного режима в населённых пунктах и лесах. За нарушения требований пожарной безопасности в период действия особого противопожарного режима с начала периода составлено 977 протоколов об административных правонарушениях в границах населённых пунктов на сумму 8 млн. 998 тыс. рублей. 244 протокола составлено органами местного самоуправления за захламление территорий и создание риска возникновения и распространения пожаров. С начала пожароопасного периода выявлено 274 места захламления территории горючими отходами и мусором.</w:t>
      </w:r>
    </w:p>
    <w:p w14:paraId="004DEC5C" w14:textId="498D1E97" w:rsidR="00997A27" w:rsidRPr="000D5E9E" w:rsidRDefault="00997A27" w:rsidP="000D5E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D5E9E">
        <w:rPr>
          <w:rFonts w:ascii="Times New Roman" w:hAnsi="Times New Roman" w:cs="Times New Roman"/>
          <w:sz w:val="26"/>
          <w:szCs w:val="26"/>
        </w:rPr>
        <w:t xml:space="preserve">     </w:t>
      </w:r>
      <w:r w:rsidRPr="000D5E9E">
        <w:rPr>
          <w:rFonts w:ascii="Times New Roman" w:hAnsi="Times New Roman" w:cs="Times New Roman"/>
          <w:sz w:val="26"/>
          <w:szCs w:val="26"/>
        </w:rPr>
        <w:t xml:space="preserve">Внимание! В связи с периодом особой пожарной опасности, связанной с прогнозом неблагоприятных метеорологических явлений и возникающей угрозой населенным пунктам и объектам экономики, </w:t>
      </w:r>
      <w:r w:rsidR="000D5E9E" w:rsidRPr="000D5E9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0D5E9E">
        <w:rPr>
          <w:rFonts w:ascii="Times New Roman" w:hAnsi="Times New Roman" w:cs="Times New Roman"/>
          <w:sz w:val="26"/>
          <w:szCs w:val="26"/>
        </w:rPr>
        <w:t>всей</w:t>
      </w:r>
      <w:r w:rsidRPr="000D5E9E">
        <w:rPr>
          <w:rFonts w:ascii="Times New Roman" w:hAnsi="Times New Roman" w:cs="Times New Roman"/>
          <w:sz w:val="26"/>
          <w:szCs w:val="26"/>
        </w:rPr>
        <w:t xml:space="preserve"> </w:t>
      </w:r>
      <w:r w:rsidRPr="000D5E9E">
        <w:rPr>
          <w:rFonts w:ascii="Times New Roman" w:hAnsi="Times New Roman" w:cs="Times New Roman"/>
          <w:sz w:val="26"/>
          <w:szCs w:val="26"/>
        </w:rPr>
        <w:t>Иркутской области</w:t>
      </w:r>
      <w:r w:rsidRPr="000D5E9E">
        <w:rPr>
          <w:rFonts w:ascii="Times New Roman" w:hAnsi="Times New Roman" w:cs="Times New Roman"/>
          <w:sz w:val="26"/>
          <w:szCs w:val="26"/>
        </w:rPr>
        <w:t xml:space="preserve"> продолжает действовать ОСОБЫЙ ПРОТИВОПОЖАРНЫЙ РЕЖИМ</w:t>
      </w:r>
      <w:r w:rsidRPr="000D5E9E">
        <w:rPr>
          <w:rFonts w:ascii="Times New Roman" w:hAnsi="Times New Roman" w:cs="Times New Roman"/>
          <w:sz w:val="26"/>
          <w:szCs w:val="26"/>
        </w:rPr>
        <w:t xml:space="preserve"> (до 15 июля)</w:t>
      </w:r>
      <w:r w:rsidRPr="000D5E9E">
        <w:rPr>
          <w:rFonts w:ascii="Times New Roman" w:hAnsi="Times New Roman" w:cs="Times New Roman"/>
          <w:sz w:val="26"/>
          <w:szCs w:val="26"/>
        </w:rPr>
        <w:t>, подразумевающий строгий запрет на использование открытого огня, проведение пожароопасных огневых работ, выход в лес.</w:t>
      </w:r>
    </w:p>
    <w:p w14:paraId="45DB6AE2" w14:textId="3749F2C7" w:rsidR="000D5E9E" w:rsidRDefault="000D5E9E" w:rsidP="000D5E9E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D5E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D5E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5E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связи со  сложной пожарной обстановкой, исполняющий обязанности Губернатора Иркутской области Игорь Кобзев на заседании комиссии по предупреждению и ликвидации чрезвычайных ситуаций и обеспечению пожарной безопасности Правительства Иркутской области объявил о введении чрезвычайной ситуации в лесах регионального характера с 3 июля 2020.</w:t>
      </w:r>
    </w:p>
    <w:p w14:paraId="2AF37C49" w14:textId="59F3B4A4" w:rsidR="000D5E9E" w:rsidRDefault="000D5E9E" w:rsidP="000D5E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565D34A" w14:textId="5E67A44F" w:rsidR="000D5E9E" w:rsidRDefault="000D5E9E" w:rsidP="000D5E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917503A" w14:textId="1313E520" w:rsidR="000D5E9E" w:rsidRPr="000D5E9E" w:rsidRDefault="000D5E9E" w:rsidP="000D5E9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0D5E9E">
        <w:rPr>
          <w:rFonts w:ascii="Times New Roman" w:hAnsi="Times New Roman" w:cs="Times New Roman"/>
          <w:sz w:val="16"/>
          <w:szCs w:val="16"/>
        </w:rPr>
        <w:t>Инструктор противопожарной профилактики</w:t>
      </w:r>
    </w:p>
    <w:p w14:paraId="7D49A981" w14:textId="5FE65E05" w:rsidR="000D5E9E" w:rsidRPr="000D5E9E" w:rsidRDefault="000D5E9E" w:rsidP="000D5E9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0D5E9E">
        <w:rPr>
          <w:rFonts w:ascii="Times New Roman" w:hAnsi="Times New Roman" w:cs="Times New Roman"/>
          <w:sz w:val="16"/>
          <w:szCs w:val="16"/>
        </w:rPr>
        <w:t>ОГБУ «ПСС Иркутской области»</w:t>
      </w:r>
    </w:p>
    <w:p w14:paraId="23B1DC5B" w14:textId="35A837C9" w:rsidR="000D5E9E" w:rsidRPr="000D5E9E" w:rsidRDefault="000D5E9E" w:rsidP="000D5E9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0D5E9E">
        <w:rPr>
          <w:rFonts w:ascii="Times New Roman" w:hAnsi="Times New Roman" w:cs="Times New Roman"/>
          <w:sz w:val="16"/>
          <w:szCs w:val="16"/>
        </w:rPr>
        <w:t>Степанюк Е.Г.</w:t>
      </w:r>
    </w:p>
    <w:p w14:paraId="0A54FF25" w14:textId="77777777" w:rsidR="000D5E9E" w:rsidRPr="000D5E9E" w:rsidRDefault="000D5E9E" w:rsidP="00997A2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</w:p>
    <w:p w14:paraId="06909C89" w14:textId="77777777" w:rsidR="00B436B0" w:rsidRPr="00997A27" w:rsidRDefault="000D5E9E">
      <w:pPr>
        <w:rPr>
          <w:rFonts w:ascii="Times New Roman" w:hAnsi="Times New Roman" w:cs="Times New Roman"/>
          <w:sz w:val="28"/>
          <w:szCs w:val="28"/>
        </w:rPr>
      </w:pPr>
    </w:p>
    <w:sectPr w:rsidR="00B436B0" w:rsidRPr="0099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16"/>
    <w:rsid w:val="000D5E9E"/>
    <w:rsid w:val="00997A27"/>
    <w:rsid w:val="00A42714"/>
    <w:rsid w:val="00D13616"/>
    <w:rsid w:val="00EA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679F"/>
  <w15:chartTrackingRefBased/>
  <w15:docId w15:val="{EDAA0BDA-A942-426D-8FB7-B124680E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5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2020-07-07T00:33:00Z</dcterms:created>
  <dcterms:modified xsi:type="dcterms:W3CDTF">2020-07-07T00:52:00Z</dcterms:modified>
</cp:coreProperties>
</file>